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8EF" w:rsidRPr="00713B44" w:rsidRDefault="00F058EF" w:rsidP="00DD0FBB">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 xml:space="preserve">Verslag Algemene Vergadering </w:t>
      </w:r>
    </w:p>
    <w:p w:rsidR="00F058EF" w:rsidRPr="00713B44" w:rsidRDefault="00F058EF" w:rsidP="00DD0FBB">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LOP Secundair Onderwijs Geraardsbergen-Oudenaarde-Ronse</w:t>
      </w:r>
    </w:p>
    <w:p w:rsidR="00F058EF" w:rsidRPr="00713B44" w:rsidRDefault="00F058EF" w:rsidP="00DD0FBB">
      <w:pPr>
        <w:pStyle w:val="Geenafstand"/>
        <w:pBdr>
          <w:top w:val="single" w:sz="4" w:space="1" w:color="auto"/>
          <w:left w:val="single" w:sz="4" w:space="4" w:color="auto"/>
          <w:bottom w:val="single" w:sz="4" w:space="1" w:color="auto"/>
          <w:right w:val="single" w:sz="4" w:space="4" w:color="auto"/>
        </w:pBdr>
        <w:jc w:val="both"/>
        <w:rPr>
          <w:rFonts w:cstheme="minorHAnsi"/>
          <w:b/>
        </w:rPr>
      </w:pPr>
      <w:r w:rsidRPr="00713B44">
        <w:rPr>
          <w:rFonts w:cstheme="minorHAnsi"/>
          <w:b/>
        </w:rPr>
        <w:t>27 mei  2019</w:t>
      </w:r>
    </w:p>
    <w:p w:rsidR="00F058EF" w:rsidRPr="00713B44" w:rsidRDefault="00F058EF" w:rsidP="00DD0FBB">
      <w:pPr>
        <w:jc w:val="both"/>
        <w:rPr>
          <w:rFonts w:cstheme="minorHAnsi"/>
        </w:rPr>
      </w:pPr>
      <w:r w:rsidRPr="00713B44">
        <w:rPr>
          <w:rFonts w:cstheme="minorHAnsi"/>
        </w:rPr>
        <w:t> </w:t>
      </w:r>
    </w:p>
    <w:p w:rsidR="00F058EF" w:rsidRPr="00713B44" w:rsidRDefault="00F058EF" w:rsidP="00DD0FBB">
      <w:pPr>
        <w:shd w:val="clear" w:color="auto" w:fill="BFBFBF" w:themeFill="background1" w:themeFillShade="BF"/>
        <w:jc w:val="both"/>
        <w:rPr>
          <w:rFonts w:cstheme="minorHAnsi"/>
          <w:b/>
        </w:rPr>
      </w:pPr>
      <w:r w:rsidRPr="00713B44">
        <w:rPr>
          <w:rFonts w:cstheme="minorHAnsi"/>
          <w:b/>
        </w:rPr>
        <w:t>Aanwezig / Verontschuldigd (A/V)</w:t>
      </w:r>
    </w:p>
    <w:tbl>
      <w:tblPr>
        <w:tblW w:w="5028"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4757"/>
        <w:gridCol w:w="711"/>
      </w:tblGrid>
      <w:tr w:rsidR="00F058EF" w:rsidRPr="00713B44" w:rsidTr="00E24918">
        <w:trPr>
          <w:trHeight w:val="20"/>
        </w:trPr>
        <w:tc>
          <w:tcPr>
            <w:tcW w:w="2000" w:type="pct"/>
            <w:tcBorders>
              <w:bottom w:val="nil"/>
            </w:tcBorders>
            <w:shd w:val="clear" w:color="auto" w:fill="BFBFBF" w:themeFill="background1" w:themeFillShade="BF"/>
          </w:tcPr>
          <w:p w:rsidR="00F058EF" w:rsidRPr="00713B44" w:rsidRDefault="00F058EF" w:rsidP="00DD0FBB">
            <w:pPr>
              <w:pStyle w:val="Geenafstand"/>
              <w:jc w:val="both"/>
              <w:rPr>
                <w:rFonts w:cstheme="minorHAnsi"/>
              </w:rPr>
            </w:pPr>
            <w:r w:rsidRPr="00713B44">
              <w:rPr>
                <w:rFonts w:cstheme="minorHAnsi"/>
              </w:rPr>
              <w:t>Organisatie</w:t>
            </w:r>
          </w:p>
        </w:tc>
        <w:tc>
          <w:tcPr>
            <w:tcW w:w="2610" w:type="pct"/>
            <w:tcBorders>
              <w:bottom w:val="nil"/>
            </w:tcBorders>
            <w:shd w:val="clear" w:color="auto" w:fill="BFBFBF" w:themeFill="background1" w:themeFillShade="BF"/>
          </w:tcPr>
          <w:p w:rsidR="00F058EF" w:rsidRPr="00713B44" w:rsidRDefault="00F058EF" w:rsidP="00DD0FBB">
            <w:pPr>
              <w:pStyle w:val="Geenafstand"/>
              <w:jc w:val="both"/>
              <w:rPr>
                <w:rFonts w:cstheme="minorHAnsi"/>
              </w:rPr>
            </w:pPr>
            <w:r w:rsidRPr="00713B44">
              <w:rPr>
                <w:rFonts w:cstheme="minorHAnsi"/>
              </w:rPr>
              <w:t>Naam</w:t>
            </w:r>
          </w:p>
        </w:tc>
        <w:tc>
          <w:tcPr>
            <w:tcW w:w="390" w:type="pct"/>
            <w:tcBorders>
              <w:bottom w:val="nil"/>
            </w:tcBorders>
            <w:shd w:val="clear" w:color="auto" w:fill="BFBFBF" w:themeFill="background1" w:themeFillShade="BF"/>
          </w:tcPr>
          <w:p w:rsidR="00F058EF" w:rsidRPr="00713B44" w:rsidRDefault="00F058EF" w:rsidP="00DD0FBB">
            <w:pPr>
              <w:pStyle w:val="Geenafstand"/>
              <w:jc w:val="both"/>
              <w:rPr>
                <w:rFonts w:cstheme="minorHAnsi"/>
              </w:rPr>
            </w:pPr>
          </w:p>
        </w:tc>
      </w:tr>
      <w:tr w:rsidR="00F058EF" w:rsidRPr="00713B44" w:rsidTr="00E24918">
        <w:trPr>
          <w:trHeight w:val="20"/>
        </w:trPr>
        <w:tc>
          <w:tcPr>
            <w:tcW w:w="2000" w:type="pct"/>
            <w:tcBorders>
              <w:bottom w:val="nil"/>
            </w:tcBorders>
          </w:tcPr>
          <w:p w:rsidR="00F058EF" w:rsidRPr="00713B44" w:rsidRDefault="00F058EF" w:rsidP="00DD0FBB">
            <w:pPr>
              <w:pStyle w:val="Geenafstand"/>
              <w:jc w:val="both"/>
              <w:rPr>
                <w:rFonts w:cstheme="minorHAnsi"/>
              </w:rPr>
            </w:pPr>
            <w:r w:rsidRPr="00713B44">
              <w:rPr>
                <w:rFonts w:cstheme="minorHAnsi"/>
              </w:rPr>
              <w:t>LOP-Voorzitter</w:t>
            </w:r>
          </w:p>
        </w:tc>
        <w:tc>
          <w:tcPr>
            <w:tcW w:w="2610" w:type="pct"/>
            <w:tcBorders>
              <w:bottom w:val="nil"/>
            </w:tcBorders>
          </w:tcPr>
          <w:p w:rsidR="00F058EF" w:rsidRPr="00713B44" w:rsidRDefault="00F058EF" w:rsidP="00DD0FBB">
            <w:pPr>
              <w:pStyle w:val="Geenafstand"/>
              <w:jc w:val="both"/>
              <w:rPr>
                <w:rFonts w:cstheme="minorHAnsi"/>
              </w:rPr>
            </w:pPr>
            <w:r w:rsidRPr="00713B44">
              <w:rPr>
                <w:rFonts w:cstheme="minorHAnsi"/>
              </w:rPr>
              <w:t xml:space="preserve">Jean-Pierre </w:t>
            </w:r>
            <w:proofErr w:type="spellStart"/>
            <w:r w:rsidRPr="00713B44">
              <w:rPr>
                <w:rFonts w:cstheme="minorHAnsi"/>
              </w:rPr>
              <w:t>Vandermeiren</w:t>
            </w:r>
            <w:proofErr w:type="spellEnd"/>
          </w:p>
        </w:tc>
        <w:tc>
          <w:tcPr>
            <w:tcW w:w="390" w:type="pct"/>
            <w:tcBorders>
              <w:bottom w:val="nil"/>
            </w:tcBorders>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rPr>
          <w:trHeight w:val="20"/>
        </w:trPr>
        <w:tc>
          <w:tcPr>
            <w:tcW w:w="2000" w:type="pct"/>
            <w:tcBorders>
              <w:bottom w:val="nil"/>
            </w:tcBorders>
          </w:tcPr>
          <w:p w:rsidR="00F058EF" w:rsidRPr="00713B44" w:rsidRDefault="00F058EF" w:rsidP="00DD0FBB">
            <w:pPr>
              <w:pStyle w:val="Geenafstand"/>
              <w:jc w:val="both"/>
              <w:rPr>
                <w:rFonts w:cstheme="minorHAnsi"/>
              </w:rPr>
            </w:pPr>
            <w:r w:rsidRPr="00713B44">
              <w:rPr>
                <w:rFonts w:cstheme="minorHAnsi"/>
              </w:rPr>
              <w:t>LOP-Deskundige</w:t>
            </w:r>
          </w:p>
        </w:tc>
        <w:tc>
          <w:tcPr>
            <w:tcW w:w="2610" w:type="pct"/>
            <w:tcBorders>
              <w:bottom w:val="nil"/>
            </w:tcBorders>
          </w:tcPr>
          <w:p w:rsidR="00F058EF" w:rsidRPr="00713B44" w:rsidRDefault="00F058EF" w:rsidP="00DD0FBB">
            <w:pPr>
              <w:pStyle w:val="Geenafstand"/>
              <w:jc w:val="both"/>
              <w:rPr>
                <w:rFonts w:cstheme="minorHAnsi"/>
              </w:rPr>
            </w:pPr>
            <w:r w:rsidRPr="00713B44">
              <w:rPr>
                <w:rFonts w:cstheme="minorHAnsi"/>
              </w:rPr>
              <w:t>Luc Top</w:t>
            </w:r>
          </w:p>
        </w:tc>
        <w:tc>
          <w:tcPr>
            <w:tcW w:w="390" w:type="pct"/>
            <w:tcBorders>
              <w:bottom w:val="nil"/>
            </w:tcBorders>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rPr>
          <w:trHeight w:val="20"/>
        </w:trPr>
        <w:tc>
          <w:tcPr>
            <w:tcW w:w="5000" w:type="pct"/>
            <w:gridSpan w:val="3"/>
            <w:tcBorders>
              <w:top w:val="single" w:sz="4" w:space="0" w:color="auto"/>
              <w:bottom w:val="single" w:sz="4" w:space="0" w:color="auto"/>
            </w:tcBorders>
            <w:shd w:val="pct12" w:color="auto" w:fill="FFFFFF"/>
          </w:tcPr>
          <w:p w:rsidR="00F058EF" w:rsidRPr="00713B44" w:rsidRDefault="00F058EF" w:rsidP="00DD0FBB">
            <w:pPr>
              <w:pStyle w:val="Geenafstand"/>
              <w:jc w:val="both"/>
              <w:rPr>
                <w:rFonts w:cstheme="minorHAnsi"/>
              </w:rPr>
            </w:pPr>
            <w:r w:rsidRPr="00713B44">
              <w:rPr>
                <w:rFonts w:cstheme="minorHAnsi"/>
              </w:rPr>
              <w:t>Vertegenwoordigers van de directies van elke school gelegen in het werkgebied</w:t>
            </w:r>
          </w:p>
        </w:tc>
      </w:tr>
      <w:tr w:rsidR="00F058EF" w:rsidRPr="00713B44" w:rsidTr="00E24918">
        <w:trPr>
          <w:trHeight w:val="20"/>
        </w:trPr>
        <w:tc>
          <w:tcPr>
            <w:tcW w:w="2000" w:type="pct"/>
            <w:tcBorders>
              <w:top w:val="nil"/>
            </w:tcBorders>
          </w:tcPr>
          <w:p w:rsidR="00F058EF" w:rsidRPr="00713B44" w:rsidRDefault="00F058EF" w:rsidP="00DD0FBB">
            <w:pPr>
              <w:pStyle w:val="Geenafstand"/>
              <w:jc w:val="both"/>
              <w:rPr>
                <w:rFonts w:cstheme="minorHAnsi"/>
              </w:rPr>
            </w:pPr>
            <w:r w:rsidRPr="00713B44">
              <w:rPr>
                <w:rFonts w:cstheme="minorHAnsi"/>
              </w:rPr>
              <w:t>Atheneum Geraardsbergen</w:t>
            </w:r>
          </w:p>
        </w:tc>
        <w:tc>
          <w:tcPr>
            <w:tcW w:w="2610" w:type="pct"/>
            <w:tcBorders>
              <w:top w:val="nil"/>
            </w:tcBorders>
          </w:tcPr>
          <w:p w:rsidR="00F058EF" w:rsidRPr="00713B44" w:rsidRDefault="00F058EF" w:rsidP="00DD0FBB">
            <w:pPr>
              <w:pStyle w:val="Geenafstand"/>
              <w:jc w:val="both"/>
              <w:rPr>
                <w:rFonts w:cstheme="minorHAnsi"/>
              </w:rPr>
            </w:pPr>
            <w:r w:rsidRPr="00713B44">
              <w:rPr>
                <w:rFonts w:cstheme="minorHAnsi"/>
              </w:rPr>
              <w:t>Sonny Van den Stockt</w:t>
            </w:r>
          </w:p>
        </w:tc>
        <w:tc>
          <w:tcPr>
            <w:tcW w:w="390" w:type="pct"/>
            <w:tcBorders>
              <w:top w:val="nil"/>
            </w:tcBorders>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Middenschool GO! Geraardsbergen</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Betty Gierts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Sint-Catharinacollege Geraardsbergen</w:t>
            </w:r>
          </w:p>
        </w:tc>
        <w:tc>
          <w:tcPr>
            <w:tcW w:w="2610" w:type="pct"/>
          </w:tcPr>
          <w:p w:rsidR="00F058EF" w:rsidRPr="00713B44" w:rsidRDefault="00F058EF" w:rsidP="00DD0FBB">
            <w:pPr>
              <w:pStyle w:val="Geenafstand"/>
              <w:jc w:val="both"/>
              <w:rPr>
                <w:rFonts w:cstheme="minorHAnsi"/>
              </w:rPr>
            </w:pPr>
            <w:r w:rsidRPr="00713B44">
              <w:rPr>
                <w:rFonts w:cstheme="minorHAnsi"/>
              </w:rPr>
              <w:t>Filip Santens</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Sint-Jozefsinstituut Geraardsbergen</w:t>
            </w:r>
          </w:p>
        </w:tc>
        <w:tc>
          <w:tcPr>
            <w:tcW w:w="2610" w:type="pct"/>
          </w:tcPr>
          <w:p w:rsidR="00F058EF" w:rsidRPr="00713B44" w:rsidRDefault="00F058EF" w:rsidP="00DD0FBB">
            <w:pPr>
              <w:pStyle w:val="Geenafstand"/>
              <w:jc w:val="both"/>
              <w:rPr>
                <w:rFonts w:cstheme="minorHAnsi"/>
              </w:rPr>
            </w:pPr>
            <w:proofErr w:type="spellStart"/>
            <w:r w:rsidRPr="00713B44">
              <w:rPr>
                <w:rFonts w:cstheme="minorHAnsi"/>
              </w:rPr>
              <w:t>Karll</w:t>
            </w:r>
            <w:proofErr w:type="spellEnd"/>
            <w:r w:rsidRPr="00713B44">
              <w:rPr>
                <w:rFonts w:cstheme="minorHAnsi"/>
              </w:rPr>
              <w:t xml:space="preserve"> Roeland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TI  Sint-Jozef  Geraardsbergen</w:t>
            </w:r>
          </w:p>
        </w:tc>
        <w:tc>
          <w:tcPr>
            <w:tcW w:w="2610" w:type="pct"/>
          </w:tcPr>
          <w:p w:rsidR="00F058EF" w:rsidRPr="00713B44" w:rsidRDefault="00F058EF" w:rsidP="00DD0FBB">
            <w:pPr>
              <w:pStyle w:val="Geenafstand"/>
              <w:jc w:val="both"/>
              <w:rPr>
                <w:rFonts w:cstheme="minorHAnsi"/>
                <w:lang w:val="en-GB"/>
              </w:rPr>
            </w:pPr>
            <w:r w:rsidRPr="00713B44">
              <w:rPr>
                <w:rFonts w:cstheme="minorHAnsi"/>
                <w:lang w:val="en-GB"/>
              </w:rPr>
              <w:t xml:space="preserve">Luc Dendooven </w:t>
            </w:r>
          </w:p>
        </w:tc>
        <w:tc>
          <w:tcPr>
            <w:tcW w:w="390" w:type="pct"/>
          </w:tcPr>
          <w:p w:rsidR="00F058EF" w:rsidRPr="00713B44" w:rsidRDefault="00F058EF" w:rsidP="00DD0FBB">
            <w:pPr>
              <w:pStyle w:val="Geenafstand"/>
              <w:jc w:val="both"/>
              <w:rPr>
                <w:rStyle w:val="Hyperlink"/>
                <w:rFonts w:cstheme="minorHAnsi"/>
                <w:color w:val="auto"/>
                <w:u w:val="none"/>
                <w:lang w:val="en-GB"/>
              </w:rPr>
            </w:pPr>
            <w:r w:rsidRPr="00713B44">
              <w:rPr>
                <w:rStyle w:val="Hyperlink"/>
                <w:rFonts w:cstheme="minorHAnsi"/>
                <w:color w:val="auto"/>
                <w:u w:val="none"/>
                <w:lang w:val="en-GB"/>
              </w:rPr>
              <w:t>A</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proofErr w:type="spellStart"/>
            <w:r w:rsidRPr="00713B44">
              <w:rPr>
                <w:rFonts w:cstheme="minorHAnsi"/>
                <w:lang w:val="en-GB"/>
              </w:rPr>
              <w:t>Koninklijk</w:t>
            </w:r>
            <w:proofErr w:type="spellEnd"/>
            <w:r w:rsidRPr="00713B44">
              <w:rPr>
                <w:rFonts w:cstheme="minorHAnsi"/>
                <w:lang w:val="en-GB"/>
              </w:rPr>
              <w:t xml:space="preserve"> </w:t>
            </w:r>
            <w:r w:rsidRPr="00713B44">
              <w:rPr>
                <w:rFonts w:cstheme="minorHAnsi"/>
              </w:rPr>
              <w:t>Atheneum IPB Ronse</w:t>
            </w:r>
          </w:p>
        </w:tc>
        <w:tc>
          <w:tcPr>
            <w:tcW w:w="2610" w:type="pct"/>
          </w:tcPr>
          <w:p w:rsidR="00F058EF" w:rsidRPr="00713B44" w:rsidRDefault="00F058EF" w:rsidP="00DD0FBB">
            <w:pPr>
              <w:pStyle w:val="Geenafstand"/>
              <w:jc w:val="both"/>
              <w:rPr>
                <w:rFonts w:cstheme="minorHAnsi"/>
              </w:rPr>
            </w:pPr>
            <w:r w:rsidRPr="00713B44">
              <w:rPr>
                <w:rFonts w:cstheme="minorHAnsi"/>
              </w:rPr>
              <w:t>Vanessa Van Cauwenberghe</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KSO </w:t>
            </w:r>
            <w:proofErr w:type="spellStart"/>
            <w:r w:rsidRPr="00713B44">
              <w:rPr>
                <w:rFonts w:cstheme="minorHAnsi"/>
              </w:rPr>
              <w:t>Glorieux</w:t>
            </w:r>
            <w:proofErr w:type="spellEnd"/>
            <w:r w:rsidRPr="00713B44">
              <w:rPr>
                <w:rFonts w:cstheme="minorHAnsi"/>
              </w:rPr>
              <w:t xml:space="preserve"> Ronse</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Eddy Moreau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KA Oudenaarde - Deeltijds onderwijs </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Veerle De </w:t>
            </w:r>
            <w:proofErr w:type="spellStart"/>
            <w:r w:rsidRPr="00713B44">
              <w:rPr>
                <w:rFonts w:cstheme="minorHAnsi"/>
              </w:rPr>
              <w:t>Nil</w:t>
            </w:r>
            <w:proofErr w:type="spellEnd"/>
            <w:r w:rsidRPr="00713B44">
              <w:rPr>
                <w:rFonts w:cstheme="minorHAnsi"/>
              </w:rPr>
              <w:t xml:space="preserve">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Prov. </w:t>
            </w:r>
            <w:proofErr w:type="spellStart"/>
            <w:r w:rsidRPr="00713B44">
              <w:rPr>
                <w:rFonts w:cstheme="minorHAnsi"/>
              </w:rPr>
              <w:t>Inst.Vlaamse</w:t>
            </w:r>
            <w:proofErr w:type="spellEnd"/>
            <w:r w:rsidRPr="00713B44">
              <w:rPr>
                <w:rFonts w:cstheme="minorHAnsi"/>
              </w:rPr>
              <w:t xml:space="preserve"> Ardennen</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Geert Billooye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Bernarduscollege</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Pieter </w:t>
            </w:r>
            <w:proofErr w:type="spellStart"/>
            <w:r w:rsidRPr="00713B44">
              <w:rPr>
                <w:rFonts w:cstheme="minorHAnsi"/>
              </w:rPr>
              <w:t>Vyncke</w:t>
            </w:r>
            <w:proofErr w:type="spellEnd"/>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vAlign w:val="center"/>
          </w:tcPr>
          <w:p w:rsidR="00F058EF" w:rsidRPr="00713B44" w:rsidRDefault="00F058EF" w:rsidP="00DD0FBB">
            <w:pPr>
              <w:pStyle w:val="Geenafstand"/>
              <w:jc w:val="both"/>
              <w:rPr>
                <w:rFonts w:cstheme="minorHAnsi"/>
              </w:rPr>
            </w:pPr>
            <w:proofErr w:type="spellStart"/>
            <w:r w:rsidRPr="00713B44">
              <w:rPr>
                <w:rFonts w:cstheme="minorHAnsi"/>
                <w:lang w:val="en-GB"/>
              </w:rPr>
              <w:t>Bernardustechnicum</w:t>
            </w:r>
            <w:proofErr w:type="spellEnd"/>
            <w:r w:rsidRPr="00713B44">
              <w:rPr>
                <w:rFonts w:cstheme="minorHAnsi"/>
                <w:lang w:val="en-GB"/>
              </w:rPr>
              <w:t xml:space="preserve"> </w:t>
            </w:r>
          </w:p>
        </w:tc>
        <w:tc>
          <w:tcPr>
            <w:tcW w:w="2610" w:type="pct"/>
            <w:vAlign w:val="center"/>
          </w:tcPr>
          <w:p w:rsidR="00F058EF" w:rsidRPr="00713B44" w:rsidRDefault="00F058EF" w:rsidP="00DD0FBB">
            <w:pPr>
              <w:pStyle w:val="Geenafstand"/>
              <w:jc w:val="both"/>
              <w:rPr>
                <w:rFonts w:cstheme="minorHAnsi"/>
              </w:rPr>
            </w:pPr>
            <w:r w:rsidRPr="00713B44">
              <w:rPr>
                <w:rFonts w:cstheme="minorHAnsi"/>
              </w:rPr>
              <w:t>Katrien Steenbeke</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rPr>
          <w:trHeight w:val="20"/>
        </w:trPr>
        <w:tc>
          <w:tcPr>
            <w:tcW w:w="2000" w:type="pct"/>
            <w:vAlign w:val="center"/>
          </w:tcPr>
          <w:p w:rsidR="00F058EF" w:rsidRPr="00713B44" w:rsidRDefault="00F058EF" w:rsidP="00DD0FBB">
            <w:pPr>
              <w:pStyle w:val="Geenafstand"/>
              <w:jc w:val="both"/>
              <w:rPr>
                <w:rFonts w:cstheme="minorHAnsi"/>
              </w:rPr>
            </w:pPr>
            <w:proofErr w:type="spellStart"/>
            <w:r w:rsidRPr="00713B44">
              <w:rPr>
                <w:rFonts w:cstheme="minorHAnsi"/>
                <w:lang w:val="en-GB"/>
              </w:rPr>
              <w:t>Bernardustechnicum</w:t>
            </w:r>
            <w:proofErr w:type="spellEnd"/>
          </w:p>
        </w:tc>
        <w:tc>
          <w:tcPr>
            <w:tcW w:w="2610" w:type="pct"/>
            <w:vAlign w:val="center"/>
          </w:tcPr>
          <w:p w:rsidR="00F058EF" w:rsidRPr="00713B44" w:rsidRDefault="00F058EF" w:rsidP="00DD0FBB">
            <w:pPr>
              <w:pStyle w:val="Geenafstand"/>
              <w:jc w:val="both"/>
              <w:rPr>
                <w:rFonts w:cstheme="minorHAnsi"/>
              </w:rPr>
            </w:pPr>
            <w:r w:rsidRPr="00713B44">
              <w:rPr>
                <w:rFonts w:cstheme="minorHAnsi"/>
              </w:rPr>
              <w:t xml:space="preserve">Patrick </w:t>
            </w:r>
            <w:proofErr w:type="spellStart"/>
            <w:r w:rsidRPr="00713B44">
              <w:rPr>
                <w:rFonts w:cstheme="minorHAnsi"/>
              </w:rPr>
              <w:t>Vansteenbrugge</w:t>
            </w:r>
            <w:proofErr w:type="spellEnd"/>
          </w:p>
        </w:tc>
        <w:tc>
          <w:tcPr>
            <w:tcW w:w="390" w:type="pct"/>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Bernardus </w:t>
            </w:r>
            <w:proofErr w:type="spellStart"/>
            <w:r w:rsidRPr="00713B44">
              <w:rPr>
                <w:rFonts w:cstheme="minorHAnsi"/>
              </w:rPr>
              <w:t>Vija</w:t>
            </w:r>
            <w:proofErr w:type="spellEnd"/>
          </w:p>
        </w:tc>
        <w:tc>
          <w:tcPr>
            <w:tcW w:w="2610" w:type="pct"/>
          </w:tcPr>
          <w:p w:rsidR="00F058EF" w:rsidRPr="00713B44" w:rsidRDefault="00F058EF" w:rsidP="00DD0FBB">
            <w:pPr>
              <w:pStyle w:val="Geenafstand"/>
              <w:jc w:val="both"/>
              <w:rPr>
                <w:rFonts w:cstheme="minorHAnsi"/>
              </w:rPr>
            </w:pPr>
            <w:r w:rsidRPr="00713B44">
              <w:rPr>
                <w:rFonts w:cstheme="minorHAnsi"/>
              </w:rPr>
              <w:t xml:space="preserve">Frank Pieters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 xml:space="preserve">Vertegenwoordigers van de Inrichtende Machten van elke school gelegen in het </w:t>
            </w:r>
            <w:proofErr w:type="spellStart"/>
            <w:r w:rsidRPr="00713B44">
              <w:rPr>
                <w:rFonts w:cstheme="minorHAnsi"/>
              </w:rPr>
              <w:t>werkingsgebiedA</w:t>
            </w:r>
            <w:proofErr w:type="spellEnd"/>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Katholiek Onderwijs Ronse</w:t>
            </w:r>
          </w:p>
        </w:tc>
        <w:tc>
          <w:tcPr>
            <w:tcW w:w="2610" w:type="pct"/>
          </w:tcPr>
          <w:p w:rsidR="00F058EF" w:rsidRPr="00713B44" w:rsidRDefault="00F058EF" w:rsidP="00DD0FBB">
            <w:pPr>
              <w:pStyle w:val="Geenafstand"/>
              <w:jc w:val="both"/>
              <w:rPr>
                <w:rFonts w:cstheme="minorHAnsi"/>
              </w:rPr>
            </w:pPr>
            <w:r w:rsidRPr="00713B44">
              <w:rPr>
                <w:rFonts w:cstheme="minorHAnsi"/>
              </w:rPr>
              <w:t>Eddy Moreau</w:t>
            </w:r>
          </w:p>
        </w:tc>
        <w:tc>
          <w:tcPr>
            <w:tcW w:w="390" w:type="pct"/>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KSO Oudenaarde</w:t>
            </w:r>
          </w:p>
        </w:tc>
        <w:tc>
          <w:tcPr>
            <w:tcW w:w="2610" w:type="pct"/>
          </w:tcPr>
          <w:p w:rsidR="00F058EF" w:rsidRPr="00B26E7A" w:rsidRDefault="00F058EF" w:rsidP="00DD0FBB">
            <w:pPr>
              <w:pStyle w:val="Geenafstand"/>
              <w:jc w:val="both"/>
              <w:rPr>
                <w:rFonts w:cstheme="minorHAnsi"/>
                <w:lang w:val="en-US"/>
              </w:rPr>
            </w:pPr>
            <w:r w:rsidRPr="00B26E7A">
              <w:rPr>
                <w:rFonts w:cstheme="minorHAnsi"/>
                <w:lang w:val="en-US"/>
              </w:rPr>
              <w:t xml:space="preserve">Thierry </w:t>
            </w:r>
            <w:proofErr w:type="spellStart"/>
            <w:r w:rsidRPr="00B26E7A">
              <w:rPr>
                <w:rFonts w:cstheme="minorHAnsi"/>
                <w:lang w:val="en-US"/>
              </w:rPr>
              <w:t>Godefroidt</w:t>
            </w:r>
            <w:proofErr w:type="spellEnd"/>
            <w:r w:rsidRPr="00B26E7A">
              <w:rPr>
                <w:rFonts w:cstheme="minorHAnsi"/>
                <w:lang w:val="en-US"/>
              </w:rPr>
              <w:t xml:space="preserve"> (</w:t>
            </w:r>
            <w:proofErr w:type="spellStart"/>
            <w:r w:rsidRPr="00B26E7A">
              <w:rPr>
                <w:rFonts w:cstheme="minorHAnsi"/>
                <w:lang w:val="en-US"/>
              </w:rPr>
              <w:t>coörd</w:t>
            </w:r>
            <w:proofErr w:type="spellEnd"/>
            <w:r w:rsidRPr="00B26E7A">
              <w:rPr>
                <w:rFonts w:cstheme="minorHAnsi"/>
                <w:lang w:val="en-US"/>
              </w:rPr>
              <w:t>. dir. SGKSO-VLAR)</w:t>
            </w:r>
          </w:p>
        </w:tc>
        <w:tc>
          <w:tcPr>
            <w:tcW w:w="390" w:type="pct"/>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VKO Denderstreek Zuid</w:t>
            </w:r>
          </w:p>
        </w:tc>
        <w:tc>
          <w:tcPr>
            <w:tcW w:w="2610" w:type="pct"/>
          </w:tcPr>
          <w:p w:rsidR="00F058EF" w:rsidRPr="00713B44" w:rsidRDefault="00F058EF" w:rsidP="00DD0FBB">
            <w:pPr>
              <w:pStyle w:val="Geenafstand"/>
              <w:jc w:val="both"/>
              <w:rPr>
                <w:rFonts w:cstheme="minorHAnsi"/>
              </w:rPr>
            </w:pPr>
            <w:r w:rsidRPr="00713B44">
              <w:rPr>
                <w:rFonts w:cstheme="minorHAnsi"/>
              </w:rPr>
              <w:t>Wilfried Smesman</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Sint-Jozefsinstituut</w:t>
            </w:r>
          </w:p>
        </w:tc>
        <w:tc>
          <w:tcPr>
            <w:tcW w:w="2610" w:type="pct"/>
          </w:tcPr>
          <w:p w:rsidR="00F058EF" w:rsidRPr="00713B44" w:rsidRDefault="00F058EF" w:rsidP="00DD0FBB">
            <w:pPr>
              <w:pStyle w:val="Geenafstand"/>
              <w:jc w:val="both"/>
              <w:rPr>
                <w:rFonts w:cstheme="minorHAnsi"/>
              </w:rPr>
            </w:pPr>
            <w:r w:rsidRPr="00713B44">
              <w:rPr>
                <w:rFonts w:cstheme="minorHAnsi"/>
              </w:rPr>
              <w:t>Paul Janssens</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IM Provinciaal </w:t>
            </w:r>
            <w:proofErr w:type="spellStart"/>
            <w:r w:rsidRPr="00713B44">
              <w:rPr>
                <w:rFonts w:cstheme="minorHAnsi"/>
              </w:rPr>
              <w:t>Ond</w:t>
            </w:r>
            <w:proofErr w:type="spellEnd"/>
            <w:r w:rsidRPr="00713B44">
              <w:rPr>
                <w:rFonts w:cstheme="minorHAnsi"/>
              </w:rPr>
              <w:t>. Oost Vlaanderen</w:t>
            </w:r>
          </w:p>
        </w:tc>
        <w:tc>
          <w:tcPr>
            <w:tcW w:w="2610" w:type="pct"/>
          </w:tcPr>
          <w:p w:rsidR="00F058EF" w:rsidRPr="00713B44" w:rsidRDefault="00F058EF" w:rsidP="00DD0FBB">
            <w:pPr>
              <w:pStyle w:val="Geenafstand"/>
              <w:jc w:val="both"/>
              <w:rPr>
                <w:rFonts w:cstheme="minorHAnsi"/>
              </w:rPr>
            </w:pPr>
            <w:r w:rsidRPr="00713B44">
              <w:rPr>
                <w:rFonts w:cstheme="minorHAnsi"/>
              </w:rPr>
              <w:t>Pieter Top</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GO! Scholengroep 21</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Freddy </w:t>
            </w:r>
            <w:proofErr w:type="spellStart"/>
            <w:r w:rsidRPr="00713B44">
              <w:rPr>
                <w:rFonts w:cstheme="minorHAnsi"/>
              </w:rPr>
              <w:t>Verkruyssen</w:t>
            </w:r>
            <w:proofErr w:type="spellEnd"/>
            <w:r w:rsidRPr="00713B44">
              <w:rPr>
                <w:rFonts w:cstheme="minorHAnsi"/>
              </w:rPr>
              <w:t xml:space="preserve">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GO! Scholengroep 20</w:t>
            </w:r>
          </w:p>
        </w:tc>
        <w:tc>
          <w:tcPr>
            <w:tcW w:w="2610" w:type="pct"/>
          </w:tcPr>
          <w:p w:rsidR="00F058EF" w:rsidRPr="00713B44" w:rsidRDefault="00F058EF" w:rsidP="00DD0FBB">
            <w:pPr>
              <w:pStyle w:val="Geenafstand"/>
              <w:jc w:val="both"/>
              <w:rPr>
                <w:rFonts w:cstheme="minorHAnsi"/>
              </w:rPr>
            </w:pPr>
            <w:r w:rsidRPr="00713B44">
              <w:rPr>
                <w:rFonts w:cstheme="minorHAnsi"/>
              </w:rPr>
              <w:t>Sabine Eeman</w:t>
            </w:r>
          </w:p>
        </w:tc>
        <w:tc>
          <w:tcPr>
            <w:tcW w:w="390" w:type="pct"/>
          </w:tcPr>
          <w:p w:rsidR="00F058EF" w:rsidRPr="00713B44" w:rsidRDefault="00F058EF" w:rsidP="00DD0FBB">
            <w:pPr>
              <w:pStyle w:val="Geenafstand"/>
              <w:jc w:val="both"/>
              <w:rPr>
                <w:rFonts w:cstheme="minorHAnsi"/>
              </w:rPr>
            </w:pPr>
            <w:r w:rsidRPr="00713B44">
              <w:rPr>
                <w:rFonts w:cstheme="minorHAnsi"/>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directies elke school voor buitengewoon onderwijs gelegen in het werkingsgebied</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Ber</w:t>
            </w:r>
            <w:proofErr w:type="spellStart"/>
            <w:r w:rsidRPr="00713B44">
              <w:rPr>
                <w:rFonts w:cstheme="minorHAnsi"/>
                <w:lang w:val="en-GB"/>
              </w:rPr>
              <w:t>nardus</w:t>
            </w:r>
            <w:proofErr w:type="spellEnd"/>
            <w:r w:rsidRPr="00713B44">
              <w:rPr>
                <w:rFonts w:cstheme="minorHAnsi"/>
                <w:lang w:val="en-GB"/>
              </w:rPr>
              <w:t xml:space="preserve"> </w:t>
            </w:r>
            <w:proofErr w:type="spellStart"/>
            <w:r w:rsidRPr="00713B44">
              <w:rPr>
                <w:rFonts w:cstheme="minorHAnsi"/>
                <w:lang w:val="en-GB"/>
              </w:rPr>
              <w:t>Driespong</w:t>
            </w:r>
            <w:proofErr w:type="spellEnd"/>
          </w:p>
        </w:tc>
        <w:tc>
          <w:tcPr>
            <w:tcW w:w="2610" w:type="pct"/>
          </w:tcPr>
          <w:p w:rsidR="00F058EF" w:rsidRPr="00713B44" w:rsidRDefault="00F058EF" w:rsidP="00DD0FBB">
            <w:pPr>
              <w:pStyle w:val="Geenafstand"/>
              <w:jc w:val="both"/>
              <w:rPr>
                <w:rFonts w:cstheme="minorHAnsi"/>
              </w:rPr>
            </w:pPr>
            <w:r w:rsidRPr="00713B44">
              <w:rPr>
                <w:rFonts w:cstheme="minorHAnsi"/>
              </w:rPr>
              <w:t>Frank Pieters</w:t>
            </w:r>
          </w:p>
        </w:tc>
        <w:tc>
          <w:tcPr>
            <w:tcW w:w="390" w:type="pct"/>
          </w:tcPr>
          <w:p w:rsidR="00F058EF" w:rsidRPr="00713B44" w:rsidRDefault="00F058EF" w:rsidP="00DD0FBB">
            <w:pPr>
              <w:pStyle w:val="Geenafstand"/>
              <w:jc w:val="both"/>
              <w:rPr>
                <w:rFonts w:cstheme="minorHAnsi"/>
              </w:rPr>
            </w:pPr>
            <w:r w:rsidRPr="00713B44">
              <w:rPr>
                <w:rFonts w:cstheme="minorHAnsi"/>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P.I. </w:t>
            </w:r>
            <w:proofErr w:type="spellStart"/>
            <w:r w:rsidRPr="00713B44">
              <w:rPr>
                <w:rFonts w:cstheme="minorHAnsi"/>
              </w:rPr>
              <w:t>BuSO</w:t>
            </w:r>
            <w:proofErr w:type="spellEnd"/>
            <w:r w:rsidRPr="00713B44">
              <w:rPr>
                <w:rFonts w:cstheme="minorHAnsi"/>
              </w:rPr>
              <w:t xml:space="preserve"> </w:t>
            </w:r>
            <w:proofErr w:type="spellStart"/>
            <w:r w:rsidRPr="00713B44">
              <w:rPr>
                <w:rFonts w:cstheme="minorHAnsi"/>
              </w:rPr>
              <w:t>Heynsdaele</w:t>
            </w:r>
            <w:proofErr w:type="spellEnd"/>
          </w:p>
        </w:tc>
        <w:tc>
          <w:tcPr>
            <w:tcW w:w="2610" w:type="pct"/>
          </w:tcPr>
          <w:p w:rsidR="00F058EF" w:rsidRPr="00713B44" w:rsidRDefault="00F058EF" w:rsidP="00DD0FBB">
            <w:pPr>
              <w:pStyle w:val="Geenafstand"/>
              <w:jc w:val="both"/>
              <w:rPr>
                <w:rFonts w:cstheme="minorHAnsi"/>
              </w:rPr>
            </w:pPr>
            <w:r w:rsidRPr="00713B44">
              <w:rPr>
                <w:rFonts w:cstheme="minorHAnsi"/>
              </w:rPr>
              <w:t>Jan Van Dessel</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Inrichtende Machten van elke school voor buitengewoon onderwijs, gelegen in het werkingsgebied</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lang w:val="en-GB"/>
              </w:rPr>
            </w:pPr>
            <w:r w:rsidRPr="00713B44">
              <w:rPr>
                <w:rFonts w:cstheme="minorHAnsi"/>
                <w:lang w:val="en-GB"/>
              </w:rPr>
              <w:t xml:space="preserve">IM B.O. VZW </w:t>
            </w:r>
            <w:proofErr w:type="spellStart"/>
            <w:r w:rsidRPr="00713B44">
              <w:rPr>
                <w:rFonts w:cstheme="minorHAnsi"/>
                <w:lang w:val="en-GB"/>
              </w:rPr>
              <w:t>Elckerlyc</w:t>
            </w:r>
            <w:proofErr w:type="spellEnd"/>
          </w:p>
        </w:tc>
        <w:tc>
          <w:tcPr>
            <w:tcW w:w="2610" w:type="pct"/>
          </w:tcPr>
          <w:p w:rsidR="00F058EF" w:rsidRPr="00713B44" w:rsidRDefault="00F058EF" w:rsidP="00DD0FBB">
            <w:pPr>
              <w:pStyle w:val="Geenafstand"/>
              <w:jc w:val="both"/>
              <w:rPr>
                <w:rFonts w:cstheme="minorHAnsi"/>
              </w:rPr>
            </w:pPr>
            <w:r w:rsidRPr="00713B44">
              <w:rPr>
                <w:rFonts w:cstheme="minorHAnsi"/>
              </w:rPr>
              <w:t xml:space="preserve">Marc Van </w:t>
            </w:r>
            <w:proofErr w:type="spellStart"/>
            <w:r w:rsidRPr="00713B44">
              <w:rPr>
                <w:rFonts w:cstheme="minorHAnsi"/>
              </w:rPr>
              <w:t>Huffel</w:t>
            </w:r>
            <w:proofErr w:type="spellEnd"/>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directies van de Centra voor Leerlingenbegeleiding</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Vrij CLB ZOV</w:t>
            </w:r>
          </w:p>
        </w:tc>
        <w:tc>
          <w:tcPr>
            <w:tcW w:w="2610" w:type="pct"/>
          </w:tcPr>
          <w:p w:rsidR="00F058EF" w:rsidRPr="00713B44" w:rsidRDefault="00F058EF" w:rsidP="00DD0FBB">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0" w:type="pct"/>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Vrij CLB Ninove-Geraardsbergen</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Sabine </w:t>
            </w:r>
            <w:proofErr w:type="spellStart"/>
            <w:r w:rsidRPr="00713B44">
              <w:rPr>
                <w:rFonts w:cstheme="minorHAnsi"/>
              </w:rPr>
              <w:t>Vrancken</w:t>
            </w:r>
            <w:proofErr w:type="spellEnd"/>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CLB GO! Oudenaarde-RONSE</w:t>
            </w:r>
          </w:p>
        </w:tc>
        <w:tc>
          <w:tcPr>
            <w:tcW w:w="2610" w:type="pct"/>
          </w:tcPr>
          <w:p w:rsidR="00F058EF" w:rsidRPr="00713B44" w:rsidRDefault="00F058EF" w:rsidP="00DD0FBB">
            <w:pPr>
              <w:pStyle w:val="Geenafstand"/>
              <w:jc w:val="both"/>
              <w:rPr>
                <w:rFonts w:cstheme="minorHAnsi"/>
              </w:rPr>
            </w:pPr>
            <w:r w:rsidRPr="00713B44">
              <w:rPr>
                <w:rFonts w:cstheme="minorHAnsi"/>
              </w:rPr>
              <w:t>Leen Van der Linden</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CLB GO! Geraardsbergen</w:t>
            </w:r>
          </w:p>
        </w:tc>
        <w:tc>
          <w:tcPr>
            <w:tcW w:w="2610" w:type="pct"/>
          </w:tcPr>
          <w:p w:rsidR="00F058EF" w:rsidRPr="00713B44" w:rsidRDefault="00F058EF" w:rsidP="00DD0FBB">
            <w:pPr>
              <w:pStyle w:val="Geenafstand"/>
              <w:jc w:val="both"/>
              <w:rPr>
                <w:rFonts w:cstheme="minorHAnsi"/>
              </w:rPr>
            </w:pPr>
            <w:r w:rsidRPr="00713B44">
              <w:rPr>
                <w:rFonts w:cstheme="minorHAnsi"/>
              </w:rPr>
              <w:t>Veerle De Saedeleer</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Inrichtende Machten van de Centra voor Leerlingenbegeleiding</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VCLB ZOV</w:t>
            </w:r>
          </w:p>
        </w:tc>
        <w:tc>
          <w:tcPr>
            <w:tcW w:w="2610" w:type="pct"/>
          </w:tcPr>
          <w:p w:rsidR="00F058EF" w:rsidRPr="00713B44" w:rsidRDefault="00F058EF" w:rsidP="00DD0FBB">
            <w:pPr>
              <w:pStyle w:val="Geenafstand"/>
              <w:jc w:val="both"/>
              <w:rPr>
                <w:rFonts w:cstheme="minorHAnsi"/>
              </w:rPr>
            </w:pPr>
            <w:proofErr w:type="spellStart"/>
            <w:r w:rsidRPr="00713B44">
              <w:rPr>
                <w:rFonts w:cstheme="minorHAnsi"/>
              </w:rPr>
              <w:t>Katia</w:t>
            </w:r>
            <w:proofErr w:type="spellEnd"/>
            <w:r w:rsidRPr="00713B44">
              <w:rPr>
                <w:rFonts w:cstheme="minorHAnsi"/>
              </w:rPr>
              <w:t xml:space="preserve"> Moerman</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IM VCLB Ninove-Geraardsbergen</w:t>
            </w:r>
          </w:p>
        </w:tc>
        <w:tc>
          <w:tcPr>
            <w:tcW w:w="2610" w:type="pct"/>
          </w:tcPr>
          <w:p w:rsidR="00F058EF" w:rsidRPr="00713B44" w:rsidRDefault="00F058EF" w:rsidP="00DD0FBB">
            <w:pPr>
              <w:pStyle w:val="Geenafstand"/>
              <w:jc w:val="both"/>
              <w:rPr>
                <w:rFonts w:cstheme="minorHAnsi"/>
              </w:rPr>
            </w:pPr>
            <w:r w:rsidRPr="00713B44">
              <w:rPr>
                <w:rFonts w:cstheme="minorHAnsi"/>
              </w:rPr>
              <w:t>Sabine Vranken</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20</w:t>
            </w:r>
          </w:p>
        </w:tc>
        <w:tc>
          <w:tcPr>
            <w:tcW w:w="2610" w:type="pct"/>
          </w:tcPr>
          <w:p w:rsidR="00F058EF" w:rsidRPr="00713B44" w:rsidRDefault="00F058EF" w:rsidP="00DD0FBB">
            <w:pPr>
              <w:pStyle w:val="Geenafstand"/>
              <w:jc w:val="both"/>
              <w:rPr>
                <w:rFonts w:cstheme="minorHAnsi"/>
              </w:rPr>
            </w:pPr>
            <w:r w:rsidRPr="00713B44">
              <w:rPr>
                <w:rFonts w:cstheme="minorHAnsi"/>
              </w:rPr>
              <w:t>Sabine Eeman</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IM CLB GO! </w:t>
            </w:r>
            <w:proofErr w:type="spellStart"/>
            <w:r w:rsidRPr="00713B44">
              <w:rPr>
                <w:rFonts w:cstheme="minorHAnsi"/>
              </w:rPr>
              <w:t>sgr</w:t>
            </w:r>
            <w:proofErr w:type="spellEnd"/>
            <w:r w:rsidRPr="00713B44">
              <w:rPr>
                <w:rFonts w:cstheme="minorHAnsi"/>
              </w:rPr>
              <w:t xml:space="preserve"> 21</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Freddy </w:t>
            </w:r>
            <w:proofErr w:type="spellStart"/>
            <w:r w:rsidRPr="00713B44">
              <w:rPr>
                <w:rFonts w:cstheme="minorHAnsi"/>
              </w:rPr>
              <w:t>Verkruyssen</w:t>
            </w:r>
            <w:proofErr w:type="spellEnd"/>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representatieve vakorganisaties</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lastRenderedPageBreak/>
              <w:t>Vertegenwoordigers van de erkende ouderverenigingen</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leerlingenraden</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lokale socio-culturele en/of socio-economische partners</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 xml:space="preserve">Vzw </w:t>
            </w:r>
            <w:proofErr w:type="spellStart"/>
            <w:r w:rsidRPr="00713B44">
              <w:rPr>
                <w:rFonts w:cstheme="minorHAnsi"/>
              </w:rPr>
              <w:t>aPart</w:t>
            </w:r>
            <w:proofErr w:type="spellEnd"/>
            <w:r w:rsidRPr="00713B44">
              <w:rPr>
                <w:rFonts w:cstheme="minorHAnsi"/>
              </w:rPr>
              <w:t xml:space="preserve"> - </w:t>
            </w:r>
            <w:proofErr w:type="spellStart"/>
            <w:r w:rsidRPr="00713B44">
              <w:rPr>
                <w:rFonts w:cstheme="minorHAnsi"/>
              </w:rPr>
              <w:t>JeIF</w:t>
            </w:r>
            <w:proofErr w:type="spellEnd"/>
          </w:p>
        </w:tc>
        <w:tc>
          <w:tcPr>
            <w:tcW w:w="2610" w:type="pct"/>
          </w:tcPr>
          <w:p w:rsidR="00F058EF" w:rsidRPr="00713B44" w:rsidRDefault="00F058EF" w:rsidP="00DD0FBB">
            <w:pPr>
              <w:pStyle w:val="Geenafstand"/>
              <w:jc w:val="both"/>
              <w:rPr>
                <w:rFonts w:cstheme="minorHAnsi"/>
              </w:rPr>
            </w:pPr>
            <w:r w:rsidRPr="00713B44">
              <w:rPr>
                <w:rFonts w:cstheme="minorHAnsi"/>
              </w:rPr>
              <w:t xml:space="preserve">Wouter </w:t>
            </w:r>
            <w:proofErr w:type="spellStart"/>
            <w:r w:rsidRPr="00713B44">
              <w:rPr>
                <w:rFonts w:cstheme="minorHAnsi"/>
              </w:rPr>
              <w:t>Decoodt</w:t>
            </w:r>
            <w:proofErr w:type="spellEnd"/>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erkende organisaties van etnisch-culturele minderheden</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erkende verenigingen waar armen het woord nemen</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integratiesector</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Ag Inburgering &amp; Integratie</w:t>
            </w:r>
          </w:p>
        </w:tc>
        <w:tc>
          <w:tcPr>
            <w:tcW w:w="2610" w:type="pct"/>
          </w:tcPr>
          <w:p w:rsidR="00F058EF" w:rsidRPr="00713B44" w:rsidRDefault="00F058EF" w:rsidP="00DD0FBB">
            <w:pPr>
              <w:pStyle w:val="Geenafstand"/>
              <w:jc w:val="both"/>
              <w:rPr>
                <w:rFonts w:cstheme="minorHAnsi"/>
              </w:rPr>
            </w:pPr>
            <w:r w:rsidRPr="00713B44">
              <w:rPr>
                <w:rFonts w:cstheme="minorHAnsi"/>
              </w:rPr>
              <w:t>Nadia El Allaoui</w:t>
            </w:r>
          </w:p>
        </w:tc>
        <w:tc>
          <w:tcPr>
            <w:tcW w:w="390" w:type="pct"/>
          </w:tcPr>
          <w:p w:rsidR="00F058EF" w:rsidRPr="00713B44" w:rsidRDefault="00F058EF" w:rsidP="00DD0FBB">
            <w:pPr>
              <w:pStyle w:val="Geenafstand"/>
              <w:jc w:val="both"/>
              <w:rPr>
                <w:rFonts w:cstheme="minorHAnsi"/>
              </w:rPr>
            </w:pPr>
            <w:r w:rsidRPr="00713B44">
              <w:rPr>
                <w:rFonts w:cstheme="minorHAnsi"/>
              </w:rPr>
              <w:t>A</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onthaalbureaus</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 van het schoolopbouwwerk</w:t>
            </w:r>
          </w:p>
        </w:tc>
      </w:tr>
      <w:tr w:rsidR="00F058EF" w:rsidRPr="00713B44" w:rsidTr="00E24918">
        <w:tblPrEx>
          <w:tblBorders>
            <w:bottom w:val="single" w:sz="4" w:space="0" w:color="auto"/>
          </w:tblBorders>
        </w:tblPrEx>
        <w:trPr>
          <w:trHeight w:val="20"/>
        </w:trPr>
        <w:tc>
          <w:tcPr>
            <w:tcW w:w="5000" w:type="pct"/>
            <w:gridSpan w:val="3"/>
            <w:shd w:val="pct15" w:color="auto" w:fill="FFFFFF"/>
          </w:tcPr>
          <w:p w:rsidR="00F058EF" w:rsidRPr="00713B44" w:rsidRDefault="00F058EF" w:rsidP="00DD0FBB">
            <w:pPr>
              <w:pStyle w:val="Geenafstand"/>
              <w:jc w:val="both"/>
              <w:rPr>
                <w:rFonts w:cstheme="minorHAnsi"/>
              </w:rPr>
            </w:pPr>
            <w:r w:rsidRPr="00713B44">
              <w:rPr>
                <w:rFonts w:cstheme="minorHAnsi"/>
              </w:rPr>
              <w:t>Vertegenwoordigers van de gemeentebesturen</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Geraardsbergen</w:t>
            </w:r>
          </w:p>
        </w:tc>
        <w:tc>
          <w:tcPr>
            <w:tcW w:w="2610" w:type="pct"/>
          </w:tcPr>
          <w:p w:rsidR="00F058EF" w:rsidRPr="00713B44" w:rsidRDefault="00F058EF" w:rsidP="00DD0FBB">
            <w:pPr>
              <w:pStyle w:val="Geenafstand"/>
              <w:jc w:val="both"/>
              <w:rPr>
                <w:rFonts w:cstheme="minorHAnsi"/>
              </w:rPr>
            </w:pPr>
            <w:r w:rsidRPr="00713B44">
              <w:rPr>
                <w:rFonts w:cstheme="minorHAnsi"/>
              </w:rPr>
              <w:t>Joke De Braekeleer</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Ronse</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Luc Balcaen </w:t>
            </w:r>
          </w:p>
        </w:tc>
        <w:tc>
          <w:tcPr>
            <w:tcW w:w="390" w:type="pct"/>
          </w:tcPr>
          <w:p w:rsidR="00F058EF" w:rsidRPr="00713B44" w:rsidRDefault="00F058EF" w:rsidP="00DD0FBB">
            <w:pPr>
              <w:pStyle w:val="Geenafstand"/>
              <w:jc w:val="both"/>
              <w:rPr>
                <w:rFonts w:cstheme="minorHAnsi"/>
              </w:rPr>
            </w:pPr>
            <w:r w:rsidRPr="00713B44">
              <w:rPr>
                <w:rFonts w:cstheme="minorHAnsi"/>
              </w:rPr>
              <w:t>V</w:t>
            </w:r>
          </w:p>
        </w:tc>
      </w:tr>
      <w:tr w:rsidR="00F058EF" w:rsidRPr="00713B44" w:rsidTr="00E24918">
        <w:tblPrEx>
          <w:tblBorders>
            <w:bottom w:val="single" w:sz="4" w:space="0" w:color="auto"/>
          </w:tblBorders>
        </w:tblPrEx>
        <w:trPr>
          <w:trHeight w:val="20"/>
        </w:trPr>
        <w:tc>
          <w:tcPr>
            <w:tcW w:w="2000" w:type="pct"/>
          </w:tcPr>
          <w:p w:rsidR="00F058EF" w:rsidRPr="00713B44" w:rsidRDefault="00F058EF" w:rsidP="00DD0FBB">
            <w:pPr>
              <w:pStyle w:val="Geenafstand"/>
              <w:jc w:val="both"/>
              <w:rPr>
                <w:rFonts w:cstheme="minorHAnsi"/>
              </w:rPr>
            </w:pPr>
            <w:r w:rsidRPr="00713B44">
              <w:rPr>
                <w:rFonts w:cstheme="minorHAnsi"/>
              </w:rPr>
              <w:t>Oudenaarde</w:t>
            </w:r>
          </w:p>
        </w:tc>
        <w:tc>
          <w:tcPr>
            <w:tcW w:w="2610" w:type="pct"/>
          </w:tcPr>
          <w:p w:rsidR="00F058EF" w:rsidRPr="00713B44" w:rsidRDefault="00F058EF" w:rsidP="00DD0FBB">
            <w:pPr>
              <w:pStyle w:val="Geenafstand"/>
              <w:jc w:val="both"/>
              <w:rPr>
                <w:rFonts w:cstheme="minorHAnsi"/>
              </w:rPr>
            </w:pPr>
            <w:r w:rsidRPr="00713B44">
              <w:rPr>
                <w:rFonts w:cstheme="minorHAnsi"/>
              </w:rPr>
              <w:t xml:space="preserve">Jessy Wandels </w:t>
            </w:r>
          </w:p>
        </w:tc>
        <w:tc>
          <w:tcPr>
            <w:tcW w:w="390" w:type="pct"/>
          </w:tcPr>
          <w:p w:rsidR="00F058EF" w:rsidRPr="00713B44" w:rsidRDefault="00F058EF" w:rsidP="00DD0FBB">
            <w:pPr>
              <w:pStyle w:val="Geenafstand"/>
              <w:jc w:val="both"/>
              <w:rPr>
                <w:rStyle w:val="Hyperlink"/>
                <w:rFonts w:cstheme="minorHAnsi"/>
                <w:color w:val="auto"/>
                <w:u w:val="none"/>
              </w:rPr>
            </w:pPr>
            <w:r w:rsidRPr="00713B44">
              <w:rPr>
                <w:rStyle w:val="Hyperlink"/>
                <w:rFonts w:cstheme="minorHAnsi"/>
                <w:color w:val="auto"/>
                <w:u w:val="none"/>
              </w:rPr>
              <w:t>V</w:t>
            </w:r>
          </w:p>
        </w:tc>
      </w:tr>
    </w:tbl>
    <w:p w:rsidR="00F058EF" w:rsidRPr="00713B44" w:rsidRDefault="00F058EF" w:rsidP="00DD0FBB">
      <w:pPr>
        <w:jc w:val="both"/>
        <w:rPr>
          <w:rFonts w:cstheme="minorHAnsi"/>
          <w:i/>
        </w:rPr>
      </w:pPr>
    </w:p>
    <w:p w:rsidR="00F058EF" w:rsidRPr="00713B44" w:rsidRDefault="00B56CAA" w:rsidP="00DD0FBB">
      <w:pPr>
        <w:jc w:val="both"/>
        <w:rPr>
          <w:rFonts w:cstheme="minorHAnsi"/>
          <w:i/>
        </w:rPr>
      </w:pPr>
      <w:r w:rsidRPr="00713B44">
        <w:rPr>
          <w:rFonts w:cstheme="minorHAnsi"/>
          <w:i/>
        </w:rPr>
        <w:t>Uitgenodigd</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45"/>
        <w:gridCol w:w="4757"/>
        <w:gridCol w:w="711"/>
      </w:tblGrid>
      <w:tr w:rsidR="00B56CAA" w:rsidRPr="00713B44" w:rsidTr="00E24918">
        <w:trPr>
          <w:trHeight w:val="20"/>
        </w:trPr>
        <w:tc>
          <w:tcPr>
            <w:tcW w:w="2000" w:type="pct"/>
          </w:tcPr>
          <w:p w:rsidR="00B56CAA" w:rsidRPr="00713B44" w:rsidRDefault="00B56CAA" w:rsidP="00DD0FBB">
            <w:pPr>
              <w:pStyle w:val="Geenafstand"/>
              <w:jc w:val="both"/>
              <w:rPr>
                <w:rFonts w:cstheme="minorHAnsi"/>
              </w:rPr>
            </w:pPr>
            <w:r w:rsidRPr="00713B44">
              <w:rPr>
                <w:rFonts w:cstheme="minorHAnsi"/>
              </w:rPr>
              <w:t>Freinetschool Keerpunt</w:t>
            </w:r>
            <w:r w:rsidR="00184782" w:rsidRPr="00713B44">
              <w:rPr>
                <w:rFonts w:cstheme="minorHAnsi"/>
              </w:rPr>
              <w:t xml:space="preserve"> schoolbestuur</w:t>
            </w:r>
          </w:p>
        </w:tc>
        <w:tc>
          <w:tcPr>
            <w:tcW w:w="2610" w:type="pct"/>
          </w:tcPr>
          <w:p w:rsidR="00B56CAA" w:rsidRPr="00713B44" w:rsidRDefault="00B56CAA" w:rsidP="00DD0FBB">
            <w:pPr>
              <w:pStyle w:val="Geenafstand"/>
              <w:jc w:val="both"/>
              <w:rPr>
                <w:rFonts w:cstheme="minorHAnsi"/>
              </w:rPr>
            </w:pPr>
            <w:r w:rsidRPr="00713B44">
              <w:rPr>
                <w:rFonts w:cstheme="minorHAnsi"/>
              </w:rPr>
              <w:t>Luc Heyerick</w:t>
            </w:r>
          </w:p>
        </w:tc>
        <w:tc>
          <w:tcPr>
            <w:tcW w:w="390" w:type="pct"/>
          </w:tcPr>
          <w:p w:rsidR="00B56CAA" w:rsidRPr="00713B44" w:rsidRDefault="00B56CAA" w:rsidP="00DD0FBB">
            <w:pPr>
              <w:pStyle w:val="Geenafstand"/>
              <w:jc w:val="both"/>
              <w:rPr>
                <w:rStyle w:val="Hyperlink"/>
                <w:rFonts w:cstheme="minorHAnsi"/>
                <w:color w:val="auto"/>
                <w:u w:val="none"/>
              </w:rPr>
            </w:pPr>
            <w:r w:rsidRPr="00713B44">
              <w:rPr>
                <w:rStyle w:val="Hyperlink"/>
                <w:rFonts w:cstheme="minorHAnsi"/>
                <w:color w:val="auto"/>
                <w:u w:val="none"/>
              </w:rPr>
              <w:t>A</w:t>
            </w:r>
          </w:p>
        </w:tc>
      </w:tr>
      <w:tr w:rsidR="00B56CAA" w:rsidRPr="00713B44" w:rsidTr="00E24918">
        <w:trPr>
          <w:trHeight w:val="20"/>
        </w:trPr>
        <w:tc>
          <w:tcPr>
            <w:tcW w:w="2000" w:type="pct"/>
          </w:tcPr>
          <w:p w:rsidR="00B56CAA" w:rsidRPr="00713B44" w:rsidRDefault="00B56CAA" w:rsidP="00DD0FBB">
            <w:pPr>
              <w:pStyle w:val="Geenafstand"/>
              <w:jc w:val="both"/>
              <w:rPr>
                <w:rFonts w:cstheme="minorHAnsi"/>
              </w:rPr>
            </w:pPr>
            <w:r w:rsidRPr="00713B44">
              <w:rPr>
                <w:rFonts w:cstheme="minorHAnsi"/>
              </w:rPr>
              <w:t>Freinetschool Keerpunt</w:t>
            </w:r>
            <w:r w:rsidR="00EA709F" w:rsidRPr="00713B44">
              <w:rPr>
                <w:rFonts w:cstheme="minorHAnsi"/>
              </w:rPr>
              <w:t xml:space="preserve"> Oudenaarde</w:t>
            </w:r>
          </w:p>
        </w:tc>
        <w:tc>
          <w:tcPr>
            <w:tcW w:w="2610" w:type="pct"/>
          </w:tcPr>
          <w:p w:rsidR="00B56CAA" w:rsidRPr="00713B44" w:rsidRDefault="00B56CAA" w:rsidP="00DD0FBB">
            <w:pPr>
              <w:pStyle w:val="Geenafstand"/>
              <w:jc w:val="both"/>
              <w:rPr>
                <w:rFonts w:cstheme="minorHAnsi"/>
              </w:rPr>
            </w:pPr>
            <w:proofErr w:type="spellStart"/>
            <w:r w:rsidRPr="00713B44">
              <w:rPr>
                <w:rFonts w:cstheme="minorHAnsi"/>
              </w:rPr>
              <w:t>Talitha</w:t>
            </w:r>
            <w:proofErr w:type="spellEnd"/>
            <w:r w:rsidRPr="00713B44">
              <w:rPr>
                <w:rFonts w:cstheme="minorHAnsi"/>
              </w:rPr>
              <w:t xml:space="preserve"> </w:t>
            </w:r>
            <w:proofErr w:type="spellStart"/>
            <w:r w:rsidRPr="00713B44">
              <w:rPr>
                <w:rFonts w:cstheme="minorHAnsi"/>
              </w:rPr>
              <w:t>Ghyselinck</w:t>
            </w:r>
            <w:proofErr w:type="spellEnd"/>
            <w:r w:rsidRPr="00713B44">
              <w:rPr>
                <w:rFonts w:cstheme="minorHAnsi"/>
              </w:rPr>
              <w:t xml:space="preserve"> </w:t>
            </w:r>
          </w:p>
        </w:tc>
        <w:tc>
          <w:tcPr>
            <w:tcW w:w="390" w:type="pct"/>
          </w:tcPr>
          <w:p w:rsidR="00B56CAA" w:rsidRPr="00713B44" w:rsidRDefault="00B56CAA" w:rsidP="00DD0FBB">
            <w:pPr>
              <w:pStyle w:val="Geenafstand"/>
              <w:jc w:val="both"/>
              <w:rPr>
                <w:rFonts w:cstheme="minorHAnsi"/>
              </w:rPr>
            </w:pPr>
            <w:r w:rsidRPr="00713B44">
              <w:rPr>
                <w:rFonts w:cstheme="minorHAnsi"/>
              </w:rPr>
              <w:t>A</w:t>
            </w:r>
          </w:p>
        </w:tc>
      </w:tr>
    </w:tbl>
    <w:p w:rsidR="00B56CAA" w:rsidRPr="00713B44" w:rsidRDefault="00B56CAA" w:rsidP="00DD0FBB">
      <w:pPr>
        <w:jc w:val="both"/>
        <w:rPr>
          <w:rFonts w:cstheme="minorHAnsi"/>
          <w:i/>
        </w:rPr>
      </w:pPr>
    </w:p>
    <w:p w:rsidR="00F058EF" w:rsidRPr="00713B44" w:rsidRDefault="00F058EF" w:rsidP="00DD0FBB">
      <w:pPr>
        <w:shd w:val="clear" w:color="auto" w:fill="BFBFBF" w:themeFill="background1" w:themeFillShade="BF"/>
        <w:jc w:val="both"/>
        <w:rPr>
          <w:rFonts w:cstheme="minorHAnsi"/>
          <w:b/>
        </w:rPr>
      </w:pPr>
      <w:r w:rsidRPr="00713B44">
        <w:rPr>
          <w:rFonts w:cstheme="minorHAnsi"/>
          <w:b/>
        </w:rPr>
        <w:t>Bijlagen</w:t>
      </w:r>
    </w:p>
    <w:p w:rsidR="00F058EF" w:rsidRPr="00713B44" w:rsidRDefault="00DD0FBB" w:rsidP="002A0A7B">
      <w:pPr>
        <w:pStyle w:val="Lijstalinea"/>
        <w:numPr>
          <w:ilvl w:val="0"/>
          <w:numId w:val="17"/>
        </w:numPr>
        <w:tabs>
          <w:tab w:val="left" w:pos="709"/>
        </w:tabs>
        <w:spacing w:line="276" w:lineRule="auto"/>
        <w:jc w:val="both"/>
        <w:rPr>
          <w:rFonts w:cstheme="minorHAnsi"/>
          <w:b/>
          <w:bCs/>
        </w:rPr>
      </w:pPr>
      <w:proofErr w:type="spellStart"/>
      <w:r w:rsidRPr="00713B44">
        <w:rPr>
          <w:rFonts w:eastAsia="Times New Roman" w:cstheme="minorHAnsi"/>
        </w:rPr>
        <w:t>Powerpoint-presentatie</w:t>
      </w:r>
      <w:proofErr w:type="spellEnd"/>
      <w:r w:rsidRPr="00713B44">
        <w:rPr>
          <w:rFonts w:eastAsia="Times New Roman" w:cstheme="minorHAnsi"/>
        </w:rPr>
        <w:t xml:space="preserve"> </w:t>
      </w:r>
      <w:r w:rsidRPr="00713B44">
        <w:rPr>
          <w:rFonts w:eastAsia="Times New Roman" w:cstheme="minorHAnsi"/>
          <w:i/>
        </w:rPr>
        <w:t>Wegen naar nieuwe kansen. Leidraad bij preventie van en omgaan met probleemgedrag</w:t>
      </w:r>
      <w:r w:rsidRPr="00713B44">
        <w:rPr>
          <w:rFonts w:eastAsia="Times New Roman" w:cstheme="minorHAnsi"/>
        </w:rPr>
        <w:t xml:space="preserve"> (Sarah Neyts)</w:t>
      </w:r>
    </w:p>
    <w:p w:rsidR="00DD0FBB" w:rsidRPr="00713B44" w:rsidRDefault="00DD0FBB" w:rsidP="00DD0FBB">
      <w:pPr>
        <w:pStyle w:val="Lijstalinea"/>
        <w:tabs>
          <w:tab w:val="left" w:pos="709"/>
        </w:tabs>
        <w:spacing w:line="276" w:lineRule="auto"/>
        <w:ind w:left="360"/>
        <w:jc w:val="both"/>
        <w:rPr>
          <w:rStyle w:val="Zwaar"/>
          <w:rFonts w:cstheme="minorHAnsi"/>
        </w:rPr>
      </w:pPr>
    </w:p>
    <w:p w:rsidR="00F058EF" w:rsidRPr="00713B44" w:rsidRDefault="00F058EF" w:rsidP="00DD0FBB">
      <w:pPr>
        <w:shd w:val="clear" w:color="auto" w:fill="BFBFBF" w:themeFill="background1" w:themeFillShade="BF"/>
        <w:jc w:val="both"/>
        <w:rPr>
          <w:rStyle w:val="Zwaar"/>
          <w:rFonts w:cstheme="minorHAnsi"/>
          <w:bCs w:val="0"/>
        </w:rPr>
      </w:pPr>
      <w:r w:rsidRPr="00713B44">
        <w:rPr>
          <w:rFonts w:cstheme="minorHAnsi"/>
          <w:b/>
        </w:rPr>
        <w:t>Agenda</w:t>
      </w:r>
    </w:p>
    <w:p w:rsidR="00F058EF" w:rsidRPr="00713B44" w:rsidRDefault="00F058EF" w:rsidP="00DD0FBB">
      <w:pPr>
        <w:pStyle w:val="Geenafstand"/>
        <w:jc w:val="both"/>
        <w:rPr>
          <w:rFonts w:cstheme="minorHAnsi"/>
        </w:rPr>
      </w:pPr>
    </w:p>
    <w:p w:rsidR="00F058EF" w:rsidRPr="00713B44" w:rsidRDefault="00F058EF" w:rsidP="00DD0FBB">
      <w:pPr>
        <w:pStyle w:val="Geenafstand"/>
        <w:numPr>
          <w:ilvl w:val="0"/>
          <w:numId w:val="10"/>
        </w:numPr>
        <w:jc w:val="both"/>
        <w:rPr>
          <w:rFonts w:cstheme="minorHAnsi"/>
        </w:rPr>
      </w:pPr>
      <w:r w:rsidRPr="00713B44">
        <w:rPr>
          <w:rFonts w:cstheme="minorHAnsi"/>
        </w:rPr>
        <w:t>Goedkeuring vorig verslag</w:t>
      </w:r>
    </w:p>
    <w:p w:rsidR="00F058EF" w:rsidRPr="00713B44" w:rsidRDefault="00F058EF" w:rsidP="00DD0FBB">
      <w:pPr>
        <w:pStyle w:val="Lijstalinea"/>
        <w:numPr>
          <w:ilvl w:val="0"/>
          <w:numId w:val="10"/>
        </w:numPr>
        <w:spacing w:line="252" w:lineRule="auto"/>
        <w:jc w:val="both"/>
        <w:rPr>
          <w:rFonts w:eastAsia="Times New Roman" w:cstheme="minorHAnsi"/>
        </w:rPr>
      </w:pPr>
      <w:r w:rsidRPr="00713B44">
        <w:rPr>
          <w:rFonts w:eastAsia="Times New Roman" w:cstheme="minorHAnsi"/>
        </w:rPr>
        <w:t>Wegen naar nieuwe kansen. Leidraad bij preventie van en omgaan met probleemgedrag (Sarah Neyts)</w:t>
      </w:r>
    </w:p>
    <w:p w:rsidR="00F058EF" w:rsidRPr="00713B44" w:rsidRDefault="00F058EF" w:rsidP="00DD0FBB">
      <w:pPr>
        <w:pStyle w:val="Lijstalinea"/>
        <w:numPr>
          <w:ilvl w:val="0"/>
          <w:numId w:val="10"/>
        </w:numPr>
        <w:spacing w:line="252" w:lineRule="auto"/>
        <w:jc w:val="both"/>
        <w:rPr>
          <w:rFonts w:eastAsia="Times New Roman" w:cstheme="minorHAnsi"/>
        </w:rPr>
      </w:pPr>
      <w:r w:rsidRPr="00713B44">
        <w:rPr>
          <w:rFonts w:eastAsia="Times New Roman" w:cstheme="minorHAnsi"/>
        </w:rPr>
        <w:t>Freinetscho</w:t>
      </w:r>
      <w:r w:rsidR="00DD0FBB" w:rsidRPr="00713B44">
        <w:rPr>
          <w:rFonts w:eastAsia="Times New Roman" w:cstheme="minorHAnsi"/>
        </w:rPr>
        <w:t>len</w:t>
      </w:r>
      <w:r w:rsidRPr="00713B44">
        <w:rPr>
          <w:rFonts w:eastAsia="Times New Roman" w:cstheme="minorHAnsi"/>
        </w:rPr>
        <w:t xml:space="preserve"> Keerpunt: vestigingen in Oudenaarde en Geraardsbergen</w:t>
      </w:r>
    </w:p>
    <w:p w:rsidR="00F058EF" w:rsidRPr="00713B44" w:rsidRDefault="00F058EF" w:rsidP="00DD0FBB">
      <w:pPr>
        <w:pStyle w:val="Lijstalinea"/>
        <w:numPr>
          <w:ilvl w:val="0"/>
          <w:numId w:val="10"/>
        </w:numPr>
        <w:spacing w:line="252" w:lineRule="auto"/>
        <w:jc w:val="both"/>
        <w:rPr>
          <w:rFonts w:eastAsia="Times New Roman" w:cstheme="minorHAnsi"/>
        </w:rPr>
      </w:pPr>
      <w:r w:rsidRPr="00713B44">
        <w:rPr>
          <w:rFonts w:eastAsia="Times New Roman" w:cstheme="minorHAnsi"/>
        </w:rPr>
        <w:t>Nieuw inschrijvingsdecreet</w:t>
      </w:r>
    </w:p>
    <w:p w:rsidR="00F058EF" w:rsidRPr="00713B44" w:rsidRDefault="00F058EF" w:rsidP="00DD0FBB">
      <w:pPr>
        <w:pStyle w:val="Lijstalinea"/>
        <w:numPr>
          <w:ilvl w:val="0"/>
          <w:numId w:val="10"/>
        </w:numPr>
        <w:spacing w:line="252" w:lineRule="auto"/>
        <w:jc w:val="both"/>
        <w:rPr>
          <w:rFonts w:eastAsia="Times New Roman" w:cstheme="minorHAnsi"/>
        </w:rPr>
      </w:pPr>
      <w:r w:rsidRPr="00713B44">
        <w:rPr>
          <w:rFonts w:eastAsia="Times New Roman" w:cstheme="minorHAnsi"/>
        </w:rPr>
        <w:t>OKAN</w:t>
      </w:r>
    </w:p>
    <w:p w:rsidR="00F058EF" w:rsidRPr="00713B44" w:rsidRDefault="00F058EF" w:rsidP="00DD0FBB">
      <w:pPr>
        <w:pStyle w:val="Lijstalinea"/>
        <w:numPr>
          <w:ilvl w:val="0"/>
          <w:numId w:val="10"/>
        </w:numPr>
        <w:spacing w:line="252" w:lineRule="auto"/>
        <w:jc w:val="both"/>
        <w:rPr>
          <w:rFonts w:eastAsia="Times New Roman" w:cstheme="minorHAnsi"/>
        </w:rPr>
      </w:pPr>
      <w:r w:rsidRPr="00713B44">
        <w:rPr>
          <w:rFonts w:eastAsia="Times New Roman" w:cstheme="minorHAnsi"/>
        </w:rPr>
        <w:t>Varia</w:t>
      </w:r>
    </w:p>
    <w:p w:rsidR="00F058EF" w:rsidRPr="00713B44" w:rsidRDefault="00F058EF" w:rsidP="00DD0FBB">
      <w:pPr>
        <w:pStyle w:val="Geenafstand"/>
        <w:jc w:val="both"/>
        <w:rPr>
          <w:rFonts w:cstheme="minorHAnsi"/>
        </w:rPr>
      </w:pPr>
    </w:p>
    <w:p w:rsidR="00F058EF" w:rsidRPr="00713B44" w:rsidRDefault="00F058EF" w:rsidP="00DD0FBB">
      <w:pPr>
        <w:pStyle w:val="Geenafstand"/>
        <w:jc w:val="both"/>
        <w:rPr>
          <w:rFonts w:cstheme="minorHAnsi"/>
        </w:rPr>
      </w:pPr>
    </w:p>
    <w:p w:rsidR="00F058EF" w:rsidRPr="00713B44" w:rsidRDefault="00F058EF" w:rsidP="00DD0FBB">
      <w:pPr>
        <w:shd w:val="clear" w:color="auto" w:fill="BFBFBF" w:themeFill="background1" w:themeFillShade="BF"/>
        <w:jc w:val="both"/>
        <w:rPr>
          <w:rStyle w:val="Zwaar"/>
          <w:rFonts w:cstheme="minorHAnsi"/>
          <w:bCs w:val="0"/>
        </w:rPr>
      </w:pPr>
      <w:r w:rsidRPr="00713B44">
        <w:rPr>
          <w:rFonts w:cstheme="minorHAnsi"/>
          <w:b/>
        </w:rPr>
        <w:t>Verslag</w:t>
      </w:r>
    </w:p>
    <w:p w:rsidR="00F058EF" w:rsidRPr="00713B44" w:rsidRDefault="00F058EF" w:rsidP="00DD0FBB">
      <w:pPr>
        <w:pStyle w:val="Geenafstand"/>
        <w:jc w:val="both"/>
        <w:rPr>
          <w:rFonts w:cstheme="minorHAnsi"/>
        </w:rPr>
      </w:pPr>
    </w:p>
    <w:p w:rsidR="00F058EF" w:rsidRPr="00713B44" w:rsidRDefault="00F058EF" w:rsidP="00DD0FBB">
      <w:pPr>
        <w:pStyle w:val="Lijstalinea"/>
        <w:numPr>
          <w:ilvl w:val="0"/>
          <w:numId w:val="9"/>
        </w:numPr>
        <w:shd w:val="clear" w:color="auto" w:fill="F2F2F2" w:themeFill="background1" w:themeFillShade="F2"/>
        <w:spacing w:after="0" w:line="276" w:lineRule="auto"/>
        <w:jc w:val="both"/>
        <w:rPr>
          <w:rFonts w:cstheme="minorHAnsi"/>
        </w:rPr>
      </w:pPr>
      <w:r w:rsidRPr="00713B44">
        <w:rPr>
          <w:rFonts w:cstheme="minorHAnsi"/>
        </w:rPr>
        <w:t>Goedkeuring vorig verslag</w:t>
      </w:r>
    </w:p>
    <w:p w:rsidR="00F058EF" w:rsidRPr="00713B44" w:rsidRDefault="00F058EF" w:rsidP="00DD0FBB">
      <w:pPr>
        <w:pStyle w:val="Geenafstand"/>
        <w:jc w:val="both"/>
        <w:rPr>
          <w:rFonts w:cstheme="minorHAnsi"/>
        </w:rPr>
      </w:pPr>
    </w:p>
    <w:p w:rsidR="00F058EF" w:rsidRPr="00713B44" w:rsidRDefault="00F058EF" w:rsidP="00DD0FBB">
      <w:pPr>
        <w:pStyle w:val="Geenafstand"/>
        <w:jc w:val="both"/>
        <w:rPr>
          <w:rFonts w:cstheme="minorHAnsi"/>
        </w:rPr>
      </w:pPr>
      <w:r w:rsidRPr="00713B44">
        <w:rPr>
          <w:rFonts w:cstheme="minorHAnsi"/>
        </w:rPr>
        <w:t>Er zijn geen opmerkingen bij het verslag van de AV van 17 januari 2019. Het verslag is bijgevolg goedgekeurd.</w:t>
      </w:r>
    </w:p>
    <w:p w:rsidR="00F058EF" w:rsidRPr="00713B44" w:rsidRDefault="00F058EF" w:rsidP="00DD0FBB">
      <w:pPr>
        <w:pStyle w:val="Geenafstand"/>
        <w:jc w:val="both"/>
        <w:rPr>
          <w:rFonts w:cstheme="minorHAnsi"/>
        </w:rPr>
      </w:pPr>
    </w:p>
    <w:p w:rsidR="00F058EF" w:rsidRPr="00713B44" w:rsidRDefault="00F058EF" w:rsidP="00DD0FBB">
      <w:pPr>
        <w:pStyle w:val="Lijstalinea"/>
        <w:numPr>
          <w:ilvl w:val="0"/>
          <w:numId w:val="9"/>
        </w:numPr>
        <w:shd w:val="clear" w:color="auto" w:fill="F2F2F2" w:themeFill="background1" w:themeFillShade="F2"/>
        <w:spacing w:line="252" w:lineRule="auto"/>
        <w:jc w:val="both"/>
        <w:rPr>
          <w:rFonts w:cstheme="minorHAnsi"/>
        </w:rPr>
      </w:pPr>
      <w:r w:rsidRPr="00713B44">
        <w:rPr>
          <w:rFonts w:eastAsia="Times New Roman" w:cstheme="minorHAnsi"/>
        </w:rPr>
        <w:t>Wegen naar nieuwe kansen. Leidraad bij preventie van en omgaan met probleemgedrag (Sarah Neyts)</w:t>
      </w:r>
    </w:p>
    <w:p w:rsidR="00C33728" w:rsidRPr="00713B44" w:rsidRDefault="00F058EF" w:rsidP="00DD0FBB">
      <w:pPr>
        <w:jc w:val="both"/>
        <w:rPr>
          <w:rFonts w:cstheme="minorHAnsi"/>
          <w:color w:val="000000" w:themeColor="text1"/>
        </w:rPr>
      </w:pPr>
      <w:r w:rsidRPr="00713B44">
        <w:rPr>
          <w:rFonts w:cstheme="minorHAnsi"/>
          <w:color w:val="000000" w:themeColor="text1"/>
        </w:rPr>
        <w:lastRenderedPageBreak/>
        <w:t>Sarah Neyts is Vlaams spijbelambtenaar en coördinator van het actieplan Samen tegen Schooluitval</w:t>
      </w:r>
      <w:r w:rsidR="00C33728" w:rsidRPr="00713B44">
        <w:rPr>
          <w:rFonts w:cstheme="minorHAnsi"/>
          <w:color w:val="000000" w:themeColor="text1"/>
        </w:rPr>
        <w:t xml:space="preserve"> (STS). De provinciale netwerken STS, samen met het Netwerk Leerrecht Limburg, waren betrokken bij het uitwerken van deze leidraad. </w:t>
      </w:r>
    </w:p>
    <w:p w:rsidR="00DD0FBB" w:rsidRPr="00713B44" w:rsidRDefault="00DD0FBB" w:rsidP="00DD0FBB">
      <w:pPr>
        <w:jc w:val="both"/>
        <w:rPr>
          <w:rFonts w:cstheme="minorHAnsi"/>
          <w:color w:val="000000" w:themeColor="text1"/>
        </w:rPr>
      </w:pPr>
      <w:r w:rsidRPr="00713B44">
        <w:rPr>
          <w:rFonts w:cstheme="minorHAnsi"/>
          <w:color w:val="000000" w:themeColor="text1"/>
        </w:rPr>
        <w:t xml:space="preserve">De volledige presentatie vind je in </w:t>
      </w:r>
      <w:r w:rsidRPr="00713B44">
        <w:rPr>
          <w:rFonts w:cstheme="minorHAnsi"/>
          <w:b/>
          <w:color w:val="000000" w:themeColor="text1"/>
        </w:rPr>
        <w:t>bijlage 1</w:t>
      </w:r>
      <w:r w:rsidRPr="00713B44">
        <w:rPr>
          <w:rFonts w:cstheme="minorHAnsi"/>
          <w:color w:val="000000" w:themeColor="text1"/>
        </w:rPr>
        <w:t>.</w:t>
      </w:r>
    </w:p>
    <w:p w:rsidR="00C33728" w:rsidRPr="00713B44" w:rsidRDefault="00D447E8" w:rsidP="00DD0FBB">
      <w:pPr>
        <w:jc w:val="both"/>
        <w:rPr>
          <w:rFonts w:cstheme="minorHAnsi"/>
          <w:i/>
          <w:color w:val="000000" w:themeColor="text1"/>
        </w:rPr>
      </w:pPr>
      <w:r w:rsidRPr="00713B44">
        <w:rPr>
          <w:rFonts w:cstheme="minorHAnsi"/>
          <w:i/>
          <w:color w:val="000000" w:themeColor="text1"/>
        </w:rPr>
        <w:t>Aandachtspunten</w:t>
      </w:r>
    </w:p>
    <w:p w:rsidR="00D447E8" w:rsidRPr="00713B44" w:rsidRDefault="00D447E8" w:rsidP="00D447E8">
      <w:pPr>
        <w:pStyle w:val="Lijstalinea"/>
        <w:numPr>
          <w:ilvl w:val="0"/>
          <w:numId w:val="14"/>
        </w:numPr>
        <w:jc w:val="both"/>
        <w:rPr>
          <w:rFonts w:cstheme="minorHAnsi"/>
          <w:color w:val="000000" w:themeColor="text1"/>
        </w:rPr>
      </w:pPr>
      <w:r w:rsidRPr="00713B44">
        <w:rPr>
          <w:rFonts w:cstheme="minorHAnsi"/>
          <w:color w:val="000000" w:themeColor="text1"/>
        </w:rPr>
        <w:t>In een verbindend schoolklimaat is er aandacht voor zorg én discipline, voor ondersteuning én controle.</w:t>
      </w:r>
    </w:p>
    <w:p w:rsidR="00D447E8" w:rsidRPr="00713B44" w:rsidRDefault="00D447E8" w:rsidP="00D447E8">
      <w:pPr>
        <w:pStyle w:val="Lijstalinea"/>
        <w:numPr>
          <w:ilvl w:val="0"/>
          <w:numId w:val="14"/>
        </w:numPr>
        <w:jc w:val="both"/>
        <w:rPr>
          <w:rFonts w:cstheme="minorHAnsi"/>
          <w:color w:val="000000" w:themeColor="text1"/>
        </w:rPr>
      </w:pPr>
      <w:r w:rsidRPr="00713B44">
        <w:rPr>
          <w:rFonts w:cstheme="minorHAnsi"/>
          <w:color w:val="000000" w:themeColor="text1"/>
        </w:rPr>
        <w:t>Als schoolteam moet je afspraken maken: wat is ongewenst gedrag? Wat is voor ons positieve gedragsverandering?...</w:t>
      </w:r>
    </w:p>
    <w:p w:rsidR="00D447E8" w:rsidRPr="00713B44" w:rsidRDefault="00D447E8" w:rsidP="00D447E8">
      <w:pPr>
        <w:pStyle w:val="Lijstalinea"/>
        <w:numPr>
          <w:ilvl w:val="0"/>
          <w:numId w:val="14"/>
        </w:numPr>
        <w:jc w:val="both"/>
        <w:rPr>
          <w:rFonts w:cstheme="minorHAnsi"/>
          <w:color w:val="000000" w:themeColor="text1"/>
        </w:rPr>
      </w:pPr>
      <w:r w:rsidRPr="00713B44">
        <w:rPr>
          <w:rFonts w:cstheme="minorHAnsi"/>
          <w:color w:val="000000" w:themeColor="text1"/>
        </w:rPr>
        <w:t>School en CLB spreken af wanneer CLB concreet betrokken wordt.</w:t>
      </w:r>
    </w:p>
    <w:p w:rsidR="00D447E8" w:rsidRPr="00713B44" w:rsidRDefault="00D447E8" w:rsidP="00D447E8">
      <w:pPr>
        <w:pStyle w:val="Lijstalinea"/>
        <w:numPr>
          <w:ilvl w:val="0"/>
          <w:numId w:val="14"/>
        </w:numPr>
        <w:jc w:val="both"/>
        <w:rPr>
          <w:rFonts w:cstheme="minorHAnsi"/>
          <w:color w:val="000000" w:themeColor="text1"/>
        </w:rPr>
      </w:pPr>
      <w:r w:rsidRPr="00713B44">
        <w:rPr>
          <w:rFonts w:cstheme="minorHAnsi"/>
          <w:color w:val="000000" w:themeColor="text1"/>
        </w:rPr>
        <w:t>De leidraad gaat over wat wij zélf kunnen doen. Dat is natuurlijk niet alles; er is nog veel werk aan de winkel voor al die gevallen waar samenwerking nodig is.</w:t>
      </w:r>
    </w:p>
    <w:p w:rsidR="002A0A7B" w:rsidRPr="00713B44" w:rsidRDefault="002A0A7B" w:rsidP="00D447E8">
      <w:pPr>
        <w:pStyle w:val="Lijstalinea"/>
        <w:numPr>
          <w:ilvl w:val="0"/>
          <w:numId w:val="14"/>
        </w:numPr>
        <w:jc w:val="both"/>
        <w:rPr>
          <w:rFonts w:cstheme="minorHAnsi"/>
          <w:color w:val="000000" w:themeColor="text1"/>
        </w:rPr>
      </w:pPr>
      <w:r w:rsidRPr="00713B44">
        <w:rPr>
          <w:rFonts w:cstheme="minorHAnsi"/>
          <w:color w:val="000000" w:themeColor="text1"/>
        </w:rPr>
        <w:t>De overdrachtsfiche is niet volgens een officieel model maar wordt door de school zelf aangemaakt. Info rond schending van de leegregels mag niet doorgegeven worden. De bedoeling is door te geven welke inspanningen je als school gedaan hebt en wat al dan niet gewerkt heeft.</w:t>
      </w:r>
    </w:p>
    <w:p w:rsidR="00C33728" w:rsidRPr="00713B44" w:rsidRDefault="00C33728" w:rsidP="00DD0FBB">
      <w:pPr>
        <w:jc w:val="both"/>
        <w:rPr>
          <w:rFonts w:cstheme="minorHAnsi"/>
          <w:color w:val="000000" w:themeColor="text1"/>
        </w:rPr>
      </w:pPr>
    </w:p>
    <w:p w:rsidR="00B71FFF" w:rsidRPr="00713B44" w:rsidRDefault="00B71FFF" w:rsidP="00B71FFF">
      <w:pPr>
        <w:jc w:val="both"/>
        <w:rPr>
          <w:rFonts w:cstheme="minorHAnsi"/>
          <w:i/>
          <w:color w:val="000000" w:themeColor="text1"/>
        </w:rPr>
      </w:pPr>
      <w:r w:rsidRPr="00713B44">
        <w:rPr>
          <w:rFonts w:cstheme="minorHAnsi"/>
          <w:i/>
          <w:color w:val="000000" w:themeColor="text1"/>
        </w:rPr>
        <w:t>Bespreking</w:t>
      </w:r>
    </w:p>
    <w:p w:rsidR="00B71FFF" w:rsidRPr="00713B44" w:rsidRDefault="00B71FFF" w:rsidP="00B71FFF">
      <w:pPr>
        <w:pStyle w:val="Lijstalinea"/>
        <w:numPr>
          <w:ilvl w:val="0"/>
          <w:numId w:val="15"/>
        </w:numPr>
        <w:jc w:val="both"/>
        <w:rPr>
          <w:rFonts w:cstheme="minorHAnsi"/>
          <w:color w:val="000000" w:themeColor="text1"/>
        </w:rPr>
      </w:pPr>
      <w:r w:rsidRPr="00713B44">
        <w:rPr>
          <w:rFonts w:cstheme="minorHAnsi"/>
          <w:color w:val="000000" w:themeColor="text1"/>
        </w:rPr>
        <w:t>De gedragsproblemen op school nemen exponentieel toe. Het gaat hierbij ook over zware gedragsproblemen, niet-schoolbare jongeren die eigenlijk in een welzijnstraject zouden moeten zitten, maar dat niet doen omdat de wachtlijsten veel te lang zijn. Ook NAFT is geen oplossing want door het gebrek aan middelen is d</w:t>
      </w:r>
      <w:r w:rsidR="002A0A7B" w:rsidRPr="00713B44">
        <w:rPr>
          <w:rFonts w:cstheme="minorHAnsi"/>
          <w:color w:val="000000" w:themeColor="text1"/>
        </w:rPr>
        <w:t>eze bron</w:t>
      </w:r>
      <w:r w:rsidRPr="00713B44">
        <w:rPr>
          <w:rFonts w:cstheme="minorHAnsi"/>
          <w:color w:val="000000" w:themeColor="text1"/>
        </w:rPr>
        <w:t xml:space="preserve"> al uitgeput sinds februari. Ondertussen </w:t>
      </w:r>
      <w:r w:rsidR="002A0A7B" w:rsidRPr="00713B44">
        <w:rPr>
          <w:rFonts w:cstheme="minorHAnsi"/>
          <w:color w:val="000000" w:themeColor="text1"/>
        </w:rPr>
        <w:t>moeten</w:t>
      </w:r>
      <w:r w:rsidRPr="00713B44">
        <w:rPr>
          <w:rFonts w:cstheme="minorHAnsi"/>
          <w:color w:val="000000" w:themeColor="text1"/>
        </w:rPr>
        <w:t xml:space="preserve"> de scholen </w:t>
      </w:r>
      <w:r w:rsidR="002A0A7B" w:rsidRPr="00713B44">
        <w:rPr>
          <w:rFonts w:cstheme="minorHAnsi"/>
          <w:color w:val="000000" w:themeColor="text1"/>
        </w:rPr>
        <w:t>die jongeren opvangen.</w:t>
      </w:r>
    </w:p>
    <w:p w:rsidR="00B71FFF" w:rsidRPr="00713B44" w:rsidRDefault="00B71FFF" w:rsidP="00B71FFF">
      <w:pPr>
        <w:pStyle w:val="Lijstalinea"/>
        <w:numPr>
          <w:ilvl w:val="0"/>
          <w:numId w:val="15"/>
        </w:numPr>
        <w:jc w:val="both"/>
        <w:rPr>
          <w:rFonts w:cstheme="minorHAnsi"/>
          <w:color w:val="000000" w:themeColor="text1"/>
        </w:rPr>
      </w:pPr>
      <w:r w:rsidRPr="00713B44">
        <w:rPr>
          <w:rFonts w:cstheme="minorHAnsi"/>
          <w:color w:val="000000" w:themeColor="text1"/>
        </w:rPr>
        <w:t xml:space="preserve">Wanneer wél hulp </w:t>
      </w:r>
      <w:r w:rsidR="002A0A7B" w:rsidRPr="00713B44">
        <w:rPr>
          <w:rFonts w:cstheme="minorHAnsi"/>
          <w:color w:val="000000" w:themeColor="text1"/>
        </w:rPr>
        <w:t>beschikbaar</w:t>
      </w:r>
      <w:r w:rsidRPr="00713B44">
        <w:rPr>
          <w:rFonts w:cstheme="minorHAnsi"/>
          <w:color w:val="000000" w:themeColor="text1"/>
        </w:rPr>
        <w:t xml:space="preserve"> is, moeten ook de ouders nog </w:t>
      </w:r>
      <w:r w:rsidR="002A0A7B" w:rsidRPr="00713B44">
        <w:rPr>
          <w:rFonts w:cstheme="minorHAnsi"/>
          <w:color w:val="000000" w:themeColor="text1"/>
        </w:rPr>
        <w:t>de toestemming</w:t>
      </w:r>
      <w:r w:rsidR="00B26E7A">
        <w:rPr>
          <w:rFonts w:cstheme="minorHAnsi"/>
          <w:color w:val="000000" w:themeColor="text1"/>
        </w:rPr>
        <w:t xml:space="preserve"> geven</w:t>
      </w:r>
      <w:r w:rsidRPr="00713B44">
        <w:rPr>
          <w:rFonts w:cstheme="minorHAnsi"/>
          <w:color w:val="000000" w:themeColor="text1"/>
        </w:rPr>
        <w:t xml:space="preserve">, wat lang niet altijd het geval is. Vaak is de thuissituatie </w:t>
      </w:r>
      <w:r w:rsidR="006C44CC" w:rsidRPr="00713B44">
        <w:rPr>
          <w:rFonts w:cstheme="minorHAnsi"/>
          <w:color w:val="000000" w:themeColor="text1"/>
        </w:rPr>
        <w:t xml:space="preserve">(waar jongeren 80% van hun tijd doorbrengen) </w:t>
      </w:r>
      <w:r w:rsidR="002A0A7B" w:rsidRPr="00713B44">
        <w:rPr>
          <w:rFonts w:cstheme="minorHAnsi"/>
          <w:color w:val="000000" w:themeColor="text1"/>
        </w:rPr>
        <w:t>een</w:t>
      </w:r>
      <w:r w:rsidRPr="00713B44">
        <w:rPr>
          <w:rFonts w:cstheme="minorHAnsi"/>
          <w:color w:val="000000" w:themeColor="text1"/>
        </w:rPr>
        <w:t xml:space="preserve"> bron van problemen</w:t>
      </w:r>
      <w:r w:rsidR="006C44CC" w:rsidRPr="00713B44">
        <w:rPr>
          <w:rFonts w:cstheme="minorHAnsi"/>
          <w:color w:val="000000" w:themeColor="text1"/>
        </w:rPr>
        <w:t xml:space="preserve">. </w:t>
      </w:r>
      <w:r w:rsidR="00C52C00" w:rsidRPr="00713B44">
        <w:rPr>
          <w:rFonts w:cstheme="minorHAnsi"/>
          <w:color w:val="000000" w:themeColor="text1"/>
        </w:rPr>
        <w:t xml:space="preserve">Maar ook </w:t>
      </w:r>
      <w:r w:rsidR="002A0A7B" w:rsidRPr="00713B44">
        <w:rPr>
          <w:rFonts w:cstheme="minorHAnsi"/>
          <w:color w:val="000000" w:themeColor="text1"/>
        </w:rPr>
        <w:t>thuis</w:t>
      </w:r>
      <w:r w:rsidR="00C52C00" w:rsidRPr="00713B44">
        <w:rPr>
          <w:rFonts w:cstheme="minorHAnsi"/>
          <w:color w:val="000000" w:themeColor="text1"/>
        </w:rPr>
        <w:t>begeleid</w:t>
      </w:r>
      <w:r w:rsidR="002A0A7B" w:rsidRPr="00713B44">
        <w:rPr>
          <w:rFonts w:cstheme="minorHAnsi"/>
          <w:color w:val="000000" w:themeColor="text1"/>
        </w:rPr>
        <w:t>i</w:t>
      </w:r>
      <w:r w:rsidR="00C52C00" w:rsidRPr="00713B44">
        <w:rPr>
          <w:rFonts w:cstheme="minorHAnsi"/>
          <w:color w:val="000000" w:themeColor="text1"/>
        </w:rPr>
        <w:t xml:space="preserve">ng stuit op </w:t>
      </w:r>
      <w:r w:rsidR="002A0A7B" w:rsidRPr="00713B44">
        <w:rPr>
          <w:rFonts w:cstheme="minorHAnsi"/>
          <w:color w:val="000000" w:themeColor="text1"/>
        </w:rPr>
        <w:t xml:space="preserve">lange </w:t>
      </w:r>
      <w:r w:rsidR="00C52C00" w:rsidRPr="00713B44">
        <w:rPr>
          <w:rFonts w:cstheme="minorHAnsi"/>
          <w:color w:val="000000" w:themeColor="text1"/>
        </w:rPr>
        <w:t>wachtlijsten.</w:t>
      </w:r>
    </w:p>
    <w:p w:rsidR="002A0A7B" w:rsidRPr="00713B44" w:rsidRDefault="002A0A7B" w:rsidP="00B71FFF">
      <w:pPr>
        <w:pStyle w:val="Lijstalinea"/>
        <w:numPr>
          <w:ilvl w:val="0"/>
          <w:numId w:val="15"/>
        </w:numPr>
        <w:jc w:val="both"/>
        <w:rPr>
          <w:rFonts w:cstheme="minorHAnsi"/>
          <w:color w:val="000000" w:themeColor="text1"/>
        </w:rPr>
      </w:pPr>
    </w:p>
    <w:p w:rsidR="00B71FFF" w:rsidRPr="00713B44" w:rsidRDefault="00B71FFF" w:rsidP="002A0A7B">
      <w:pPr>
        <w:pStyle w:val="Lijstalinea"/>
        <w:jc w:val="both"/>
        <w:rPr>
          <w:rFonts w:cstheme="minorHAnsi"/>
          <w:color w:val="000000" w:themeColor="text1"/>
        </w:rPr>
      </w:pPr>
    </w:p>
    <w:p w:rsidR="002A0A7B" w:rsidRPr="00713B44" w:rsidRDefault="002A0A7B" w:rsidP="002A0A7B">
      <w:pPr>
        <w:pStyle w:val="Lijstalinea"/>
        <w:numPr>
          <w:ilvl w:val="0"/>
          <w:numId w:val="9"/>
        </w:numPr>
        <w:shd w:val="clear" w:color="auto" w:fill="F2F2F2" w:themeFill="background1" w:themeFillShade="F2"/>
        <w:spacing w:line="252" w:lineRule="auto"/>
        <w:jc w:val="both"/>
        <w:rPr>
          <w:rFonts w:cstheme="minorHAnsi"/>
        </w:rPr>
      </w:pPr>
      <w:r w:rsidRPr="00713B44">
        <w:rPr>
          <w:rFonts w:eastAsia="Times New Roman" w:cstheme="minorHAnsi"/>
        </w:rPr>
        <w:t>Freinetscholen Keerpunt: vestigingen in Oudenaarde en Geraardsbergen</w:t>
      </w:r>
    </w:p>
    <w:p w:rsidR="00B71FFF" w:rsidRPr="00713B44" w:rsidRDefault="002A0A7B" w:rsidP="00DD0FBB">
      <w:pPr>
        <w:jc w:val="both"/>
        <w:rPr>
          <w:rFonts w:cstheme="minorHAnsi"/>
          <w:color w:val="000000" w:themeColor="text1"/>
        </w:rPr>
      </w:pPr>
      <w:r w:rsidRPr="00713B44">
        <w:rPr>
          <w:rFonts w:cstheme="minorHAnsi"/>
          <w:color w:val="000000" w:themeColor="text1"/>
        </w:rPr>
        <w:t>Luc Heyerick</w:t>
      </w:r>
      <w:r w:rsidR="008C5E45" w:rsidRPr="00713B44">
        <w:rPr>
          <w:rFonts w:cstheme="minorHAnsi"/>
          <w:color w:val="000000" w:themeColor="text1"/>
        </w:rPr>
        <w:t xml:space="preserve"> was als </w:t>
      </w:r>
      <w:r w:rsidRPr="00713B44">
        <w:rPr>
          <w:rFonts w:cstheme="minorHAnsi"/>
          <w:color w:val="000000" w:themeColor="text1"/>
        </w:rPr>
        <w:t>voormalig departementshoofd van het stedelijk onderwijs Gent en</w:t>
      </w:r>
      <w:r w:rsidR="00700985" w:rsidRPr="00713B44">
        <w:rPr>
          <w:rFonts w:cstheme="minorHAnsi"/>
          <w:color w:val="000000" w:themeColor="text1"/>
        </w:rPr>
        <w:t xml:space="preserve"> voormalig ex-voorzitter van het LOP SO Gent, is initiatiefnemer van de Freinetscholen Keerpunt</w:t>
      </w:r>
      <w:r w:rsidR="008C5E45" w:rsidRPr="00713B44">
        <w:rPr>
          <w:rFonts w:cstheme="minorHAnsi"/>
          <w:color w:val="000000" w:themeColor="text1"/>
        </w:rPr>
        <w:t xml:space="preserve">. </w:t>
      </w:r>
      <w:r w:rsidR="00426DE8" w:rsidRPr="00713B44">
        <w:rPr>
          <w:rFonts w:cstheme="minorHAnsi"/>
          <w:color w:val="000000" w:themeColor="text1"/>
        </w:rPr>
        <w:t>Met Keerpunt is het de bedoeling om de Freinet-pedagogie ook in het SO waar te maken, iets wat in Gent niet helemaal gelukt is. Daar is weliswaar een secundaire Freinetschool, maar deze is te groot</w:t>
      </w:r>
      <w:r w:rsidR="00D260E7" w:rsidRPr="00713B44">
        <w:rPr>
          <w:rFonts w:cstheme="minorHAnsi"/>
          <w:color w:val="000000" w:themeColor="text1"/>
        </w:rPr>
        <w:t>schalig</w:t>
      </w:r>
      <w:r w:rsidR="00426DE8" w:rsidRPr="00713B44">
        <w:rPr>
          <w:rFonts w:cstheme="minorHAnsi"/>
          <w:color w:val="000000" w:themeColor="text1"/>
        </w:rPr>
        <w:t xml:space="preserve"> geworden.</w:t>
      </w:r>
    </w:p>
    <w:p w:rsidR="00426DE8" w:rsidRPr="00713B44" w:rsidRDefault="00426DE8" w:rsidP="00DD0FBB">
      <w:pPr>
        <w:jc w:val="both"/>
        <w:rPr>
          <w:rFonts w:cstheme="minorHAnsi"/>
          <w:color w:val="000000" w:themeColor="text1"/>
        </w:rPr>
      </w:pPr>
      <w:r w:rsidRPr="00713B44">
        <w:rPr>
          <w:rFonts w:cstheme="minorHAnsi"/>
          <w:color w:val="000000" w:themeColor="text1"/>
        </w:rPr>
        <w:t>Bovendien was er in een aantal regio’s, waaronder ook Oudenaarde en Geraardsbergen, grote vraag naar een secundaire Freinetschool vanuit ouders van de lokale Freinet-basisscholen.</w:t>
      </w:r>
    </w:p>
    <w:p w:rsidR="00426DE8" w:rsidRPr="00713B44" w:rsidRDefault="00426DE8" w:rsidP="00DD0FBB">
      <w:pPr>
        <w:jc w:val="both"/>
        <w:rPr>
          <w:rFonts w:cstheme="minorHAnsi"/>
          <w:color w:val="000000" w:themeColor="text1"/>
        </w:rPr>
      </w:pPr>
      <w:r w:rsidRPr="00713B44">
        <w:rPr>
          <w:rFonts w:cstheme="minorHAnsi"/>
          <w:color w:val="000000" w:themeColor="text1"/>
        </w:rPr>
        <w:t>Vandaar dus het ontstaan van een school met ondertussen 7 vestigingen</w:t>
      </w:r>
      <w:r w:rsidR="000521F1" w:rsidRPr="00713B44">
        <w:rPr>
          <w:rFonts w:cstheme="minorHAnsi"/>
          <w:color w:val="000000" w:themeColor="text1"/>
        </w:rPr>
        <w:t xml:space="preserve">: 2 in Gent, 2 in Brussel, en telkens 1 </w:t>
      </w:r>
      <w:r w:rsidR="00B14818" w:rsidRPr="00713B44">
        <w:rPr>
          <w:rFonts w:cstheme="minorHAnsi"/>
          <w:color w:val="000000" w:themeColor="text1"/>
        </w:rPr>
        <w:t xml:space="preserve">vestiging </w:t>
      </w:r>
      <w:r w:rsidR="000521F1" w:rsidRPr="00713B44">
        <w:rPr>
          <w:rFonts w:cstheme="minorHAnsi"/>
          <w:color w:val="000000" w:themeColor="text1"/>
        </w:rPr>
        <w:t>in Alken, Oudenaarde en Geraardsbergen.</w:t>
      </w:r>
      <w:r w:rsidR="007B3535" w:rsidRPr="00713B44">
        <w:rPr>
          <w:rFonts w:cstheme="minorHAnsi"/>
          <w:color w:val="000000" w:themeColor="text1"/>
        </w:rPr>
        <w:t xml:space="preserve"> Elke vestiging wordt geschraagd door een lokale oudergroep. Het is expliciet de bedoeling van elke vestiging om niet te groot te worden, d.w.z. maximaal 6 klassen en maximaal 150 leerlingen. Omdat de oprichtingsnormen voor SO te hoog liggen voor één vestigingsplaats, zijn er sowieso meerdere </w:t>
      </w:r>
      <w:r w:rsidR="00E16B44" w:rsidRPr="00713B44">
        <w:rPr>
          <w:rFonts w:cstheme="minorHAnsi"/>
          <w:color w:val="000000" w:themeColor="text1"/>
        </w:rPr>
        <w:t xml:space="preserve">vestigingsplaatsen </w:t>
      </w:r>
      <w:r w:rsidR="007B3535" w:rsidRPr="00713B44">
        <w:rPr>
          <w:rFonts w:cstheme="minorHAnsi"/>
          <w:color w:val="000000" w:themeColor="text1"/>
        </w:rPr>
        <w:t>nodig.</w:t>
      </w:r>
    </w:p>
    <w:p w:rsidR="00E16B44" w:rsidRPr="00713B44" w:rsidRDefault="00E16B44" w:rsidP="00DD0FBB">
      <w:pPr>
        <w:jc w:val="both"/>
        <w:rPr>
          <w:rFonts w:cstheme="minorHAnsi"/>
          <w:color w:val="000000" w:themeColor="text1"/>
        </w:rPr>
      </w:pPr>
      <w:r w:rsidRPr="00713B44">
        <w:rPr>
          <w:rFonts w:cstheme="minorHAnsi"/>
          <w:color w:val="000000" w:themeColor="text1"/>
        </w:rPr>
        <w:t xml:space="preserve">Het eerste probleem is altijd het zoeken naar een geschikte locatie. In Oudenaarde is dat gelukt met de Santens-site. </w:t>
      </w:r>
      <w:r w:rsidR="007D70DC" w:rsidRPr="00713B44">
        <w:rPr>
          <w:rFonts w:cstheme="minorHAnsi"/>
          <w:color w:val="000000" w:themeColor="text1"/>
        </w:rPr>
        <w:t xml:space="preserve">Daar wordt in september gestart met 2 klassen van max. 20 leerlingen. </w:t>
      </w:r>
      <w:r w:rsidR="00BC45DF" w:rsidRPr="00713B44">
        <w:rPr>
          <w:rFonts w:cstheme="minorHAnsi"/>
          <w:color w:val="000000" w:themeColor="text1"/>
        </w:rPr>
        <w:t>Ook i</w:t>
      </w:r>
      <w:r w:rsidRPr="00713B44">
        <w:rPr>
          <w:rFonts w:cstheme="minorHAnsi"/>
          <w:color w:val="000000" w:themeColor="text1"/>
        </w:rPr>
        <w:t xml:space="preserve">n </w:t>
      </w:r>
      <w:r w:rsidRPr="00713B44">
        <w:rPr>
          <w:rFonts w:cstheme="minorHAnsi"/>
          <w:color w:val="000000" w:themeColor="text1"/>
        </w:rPr>
        <w:lastRenderedPageBreak/>
        <w:t xml:space="preserve">Geraardsbergen </w:t>
      </w:r>
      <w:r w:rsidR="00BC45DF" w:rsidRPr="00713B44">
        <w:rPr>
          <w:rFonts w:cstheme="minorHAnsi"/>
          <w:color w:val="000000" w:themeColor="text1"/>
        </w:rPr>
        <w:t>dacht men</w:t>
      </w:r>
      <w:r w:rsidRPr="00713B44">
        <w:rPr>
          <w:rFonts w:cstheme="minorHAnsi"/>
          <w:color w:val="000000" w:themeColor="text1"/>
        </w:rPr>
        <w:t xml:space="preserve"> een gebouw gevonden </w:t>
      </w:r>
      <w:r w:rsidR="00BC45DF" w:rsidRPr="00713B44">
        <w:rPr>
          <w:rFonts w:cstheme="minorHAnsi"/>
          <w:color w:val="000000" w:themeColor="text1"/>
        </w:rPr>
        <w:t xml:space="preserve">te hebben, </w:t>
      </w:r>
      <w:r w:rsidRPr="00713B44">
        <w:rPr>
          <w:rFonts w:cstheme="minorHAnsi"/>
          <w:color w:val="000000" w:themeColor="text1"/>
        </w:rPr>
        <w:t xml:space="preserve">maar </w:t>
      </w:r>
      <w:r w:rsidR="00BC45DF" w:rsidRPr="00713B44">
        <w:rPr>
          <w:rFonts w:cstheme="minorHAnsi"/>
          <w:color w:val="000000" w:themeColor="text1"/>
        </w:rPr>
        <w:t xml:space="preserve">dit bleek in </w:t>
      </w:r>
      <w:proofErr w:type="spellStart"/>
      <w:r w:rsidR="00BC45DF" w:rsidRPr="00713B44">
        <w:rPr>
          <w:rFonts w:cstheme="minorHAnsi"/>
          <w:color w:val="000000" w:themeColor="text1"/>
        </w:rPr>
        <w:t>extremis</w:t>
      </w:r>
      <w:proofErr w:type="spellEnd"/>
      <w:r w:rsidR="00BC45DF" w:rsidRPr="00713B44">
        <w:rPr>
          <w:rFonts w:cstheme="minorHAnsi"/>
          <w:color w:val="000000" w:themeColor="text1"/>
        </w:rPr>
        <w:t xml:space="preserve"> toch niet te kunnen, waardoor men volgend schooljaar genoodzaakt zal zijn te starten in </w:t>
      </w:r>
      <w:r w:rsidR="00B52AC7" w:rsidRPr="00713B44">
        <w:rPr>
          <w:rFonts w:cstheme="minorHAnsi"/>
          <w:color w:val="000000" w:themeColor="text1"/>
        </w:rPr>
        <w:t>klascontainers</w:t>
      </w:r>
      <w:r w:rsidR="00BC45DF" w:rsidRPr="00713B44">
        <w:rPr>
          <w:rFonts w:cstheme="minorHAnsi"/>
          <w:color w:val="000000" w:themeColor="text1"/>
        </w:rPr>
        <w:t xml:space="preserve"> op een terrein.</w:t>
      </w:r>
    </w:p>
    <w:p w:rsidR="00BC45DF" w:rsidRPr="00713B44" w:rsidRDefault="00BC45DF" w:rsidP="00DD0FBB">
      <w:pPr>
        <w:jc w:val="both"/>
        <w:rPr>
          <w:rFonts w:cstheme="minorHAnsi"/>
          <w:color w:val="000000" w:themeColor="text1"/>
        </w:rPr>
      </w:pPr>
      <w:r w:rsidRPr="00713B44">
        <w:rPr>
          <w:rFonts w:cstheme="minorHAnsi"/>
          <w:color w:val="000000" w:themeColor="text1"/>
        </w:rPr>
        <w:t xml:space="preserve">Er is ook een aanvraag gedaan om de Freinet-pedagogie te kunnen verankeren in een studierichting. Het werd vorige vrijdag goedgekeurd als basisoptie in 2A. Concreet zal dit betekenen: 1u/week </w:t>
      </w:r>
      <w:proofErr w:type="spellStart"/>
      <w:r w:rsidRPr="00713B44">
        <w:rPr>
          <w:rFonts w:cstheme="minorHAnsi"/>
          <w:color w:val="000000" w:themeColor="text1"/>
        </w:rPr>
        <w:t>klasseraad</w:t>
      </w:r>
      <w:proofErr w:type="spellEnd"/>
      <w:r w:rsidRPr="00713B44">
        <w:rPr>
          <w:rFonts w:cstheme="minorHAnsi"/>
          <w:color w:val="000000" w:themeColor="text1"/>
        </w:rPr>
        <w:t>, 1u/week praktische burgerschapsvorming, 3u/week ateliers (divers, vanuit het principe ‘hoofd, hart en handen’)</w:t>
      </w:r>
      <w:r w:rsidR="003A4AA3" w:rsidRPr="00713B44">
        <w:rPr>
          <w:rFonts w:cstheme="minorHAnsi"/>
          <w:color w:val="000000" w:themeColor="text1"/>
        </w:rPr>
        <w:t>. In het eerste jaar word</w:t>
      </w:r>
      <w:r w:rsidR="007D70DC" w:rsidRPr="00713B44">
        <w:rPr>
          <w:rFonts w:cstheme="minorHAnsi"/>
          <w:color w:val="000000" w:themeColor="text1"/>
        </w:rPr>
        <w:t>en diezelfde 5 uren ingevuld als ‘verdieping en differentiatie’.</w:t>
      </w:r>
    </w:p>
    <w:p w:rsidR="00120009" w:rsidRPr="00713B44" w:rsidRDefault="00120009" w:rsidP="00DD0FBB">
      <w:pPr>
        <w:jc w:val="both"/>
        <w:rPr>
          <w:rFonts w:cstheme="minorHAnsi"/>
          <w:color w:val="000000" w:themeColor="text1"/>
        </w:rPr>
      </w:pPr>
    </w:p>
    <w:p w:rsidR="00120009" w:rsidRPr="00713B44" w:rsidRDefault="00120009" w:rsidP="00120009">
      <w:pPr>
        <w:pStyle w:val="Lijstalinea"/>
        <w:numPr>
          <w:ilvl w:val="0"/>
          <w:numId w:val="9"/>
        </w:numPr>
        <w:shd w:val="clear" w:color="auto" w:fill="F2F2F2" w:themeFill="background1" w:themeFillShade="F2"/>
        <w:spacing w:line="252" w:lineRule="auto"/>
        <w:jc w:val="both"/>
        <w:rPr>
          <w:rFonts w:cstheme="minorHAnsi"/>
        </w:rPr>
      </w:pPr>
      <w:r w:rsidRPr="00713B44">
        <w:rPr>
          <w:rFonts w:eastAsia="Times New Roman" w:cstheme="minorHAnsi"/>
        </w:rPr>
        <w:t>Nieuw inschrijvingsdecreet</w:t>
      </w:r>
    </w:p>
    <w:p w:rsidR="00B52AC7" w:rsidRPr="00713B44" w:rsidRDefault="00B52AC7" w:rsidP="00B52AC7">
      <w:pPr>
        <w:spacing w:after="0" w:line="240" w:lineRule="auto"/>
        <w:jc w:val="both"/>
        <w:rPr>
          <w:rFonts w:eastAsia="Times New Roman" w:cstheme="minorHAnsi"/>
        </w:rPr>
      </w:pPr>
    </w:p>
    <w:p w:rsidR="00B52AC7" w:rsidRPr="00713B44" w:rsidRDefault="00B52AC7" w:rsidP="00B52AC7">
      <w:pPr>
        <w:pStyle w:val="Lijstalinea"/>
        <w:numPr>
          <w:ilvl w:val="0"/>
          <w:numId w:val="18"/>
        </w:numPr>
        <w:spacing w:after="0" w:line="240" w:lineRule="auto"/>
        <w:jc w:val="both"/>
        <w:rPr>
          <w:rFonts w:eastAsia="Times New Roman" w:cstheme="minorHAnsi"/>
        </w:rPr>
      </w:pPr>
      <w:r w:rsidRPr="00713B44">
        <w:rPr>
          <w:rFonts w:eastAsia="Times New Roman" w:cstheme="minorHAnsi"/>
        </w:rPr>
        <w:t>Het decreet inschrijvingsrecht dat op het einde van 2018 wegens een belangenconflict opgeschort moest worden is nu op de valreep toch goedgekeurd, zij het in een licht gewijzigde vorm.</w:t>
      </w:r>
    </w:p>
    <w:p w:rsidR="00B52AC7" w:rsidRPr="00713B44" w:rsidRDefault="00B52AC7" w:rsidP="00B52AC7">
      <w:pPr>
        <w:pStyle w:val="Lijstalinea"/>
        <w:numPr>
          <w:ilvl w:val="0"/>
          <w:numId w:val="18"/>
        </w:numPr>
        <w:spacing w:after="0" w:line="240" w:lineRule="auto"/>
        <w:jc w:val="both"/>
        <w:rPr>
          <w:rFonts w:eastAsia="Times New Roman" w:cstheme="minorHAnsi"/>
        </w:rPr>
      </w:pPr>
      <w:r w:rsidRPr="00713B44">
        <w:rPr>
          <w:rFonts w:eastAsia="Times New Roman" w:cstheme="minorHAnsi"/>
        </w:rPr>
        <w:t xml:space="preserve">De volledige tekst vind je hier: </w:t>
      </w:r>
      <w:hyperlink r:id="rId5" w:history="1">
        <w:r w:rsidRPr="00713B44">
          <w:rPr>
            <w:rStyle w:val="Hyperlink"/>
            <w:rFonts w:cstheme="minorHAnsi"/>
          </w:rPr>
          <w:t>http://docs.vlaamsparlement.be/pfile?id=1479889</w:t>
        </w:r>
      </w:hyperlink>
    </w:p>
    <w:p w:rsidR="00B52AC7" w:rsidRPr="00713B44" w:rsidRDefault="00B52AC7" w:rsidP="00B52AC7">
      <w:pPr>
        <w:pStyle w:val="Lijstalinea"/>
        <w:numPr>
          <w:ilvl w:val="0"/>
          <w:numId w:val="18"/>
        </w:numPr>
        <w:spacing w:after="0" w:line="240" w:lineRule="auto"/>
        <w:jc w:val="both"/>
        <w:rPr>
          <w:rFonts w:eastAsia="Times New Roman" w:cstheme="minorHAnsi"/>
        </w:rPr>
      </w:pPr>
      <w:r w:rsidRPr="00713B44">
        <w:rPr>
          <w:rFonts w:eastAsia="Times New Roman" w:cstheme="minorHAnsi"/>
        </w:rPr>
        <w:t>Er zijn nog diverse elementen die toegevoegd of geconcretiseerd moeten worden (de tijdlijnen, de weigeringsdocumenten, bepalingen rond eventuele subsidie, samenstelling van de disfunctiecommissie, de platformwerking voor het buitengewoon onderwijs…). Daarom stellen we de brede presentatie uit tot een latere Algemene Vergadering, en beperken we ons hier tot de belangrijkste aspecten:</w:t>
      </w:r>
    </w:p>
    <w:p w:rsidR="00B52AC7" w:rsidRPr="00713B44" w:rsidRDefault="00B52AC7" w:rsidP="00B52AC7">
      <w:pPr>
        <w:spacing w:after="0" w:line="240" w:lineRule="auto"/>
        <w:jc w:val="both"/>
        <w:rPr>
          <w:rFonts w:eastAsia="Times New Roman" w:cstheme="minorHAnsi"/>
        </w:rPr>
      </w:pPr>
    </w:p>
    <w:p w:rsidR="00E92461" w:rsidRPr="00713B44" w:rsidRDefault="00E92461" w:rsidP="00E92461">
      <w:pPr>
        <w:jc w:val="both"/>
        <w:rPr>
          <w:rFonts w:cstheme="minorHAnsi"/>
          <w:i/>
          <w:color w:val="000000" w:themeColor="text1"/>
        </w:rPr>
      </w:pPr>
      <w:r w:rsidRPr="00713B44">
        <w:rPr>
          <w:rFonts w:cstheme="minorHAnsi"/>
          <w:i/>
          <w:color w:val="000000" w:themeColor="text1"/>
        </w:rPr>
        <w:t>Gewoon SO</w:t>
      </w:r>
    </w:p>
    <w:p w:rsidR="0085477C" w:rsidRPr="00713B44" w:rsidRDefault="00E92461" w:rsidP="00E92461">
      <w:pPr>
        <w:pStyle w:val="Lijstalinea"/>
        <w:numPr>
          <w:ilvl w:val="0"/>
          <w:numId w:val="6"/>
        </w:numPr>
        <w:jc w:val="both"/>
        <w:rPr>
          <w:rFonts w:cstheme="minorHAnsi"/>
          <w:color w:val="000000" w:themeColor="text1"/>
        </w:rPr>
      </w:pPr>
      <w:r w:rsidRPr="00713B44">
        <w:rPr>
          <w:rFonts w:eastAsia="Times New Roman" w:cstheme="minorHAnsi"/>
        </w:rPr>
        <w:t xml:space="preserve">Het kernpunt blijft: willen kunnen weigeren op basis van capaciteit voor het eerste leerjaar (1A en/of 1B) = digitaal aanmelden. Wie niet aanmeldt, schrijft alle leerlingen in, tenzij ze geldig geweigerd kunnen worden op een andere grond </w:t>
      </w:r>
    </w:p>
    <w:p w:rsidR="00E92461" w:rsidRPr="00713B44" w:rsidRDefault="0085477C" w:rsidP="00E92461">
      <w:pPr>
        <w:pStyle w:val="Lijstalinea"/>
        <w:numPr>
          <w:ilvl w:val="0"/>
          <w:numId w:val="6"/>
        </w:numPr>
        <w:jc w:val="both"/>
        <w:rPr>
          <w:rFonts w:cstheme="minorHAnsi"/>
          <w:color w:val="000000" w:themeColor="text1"/>
        </w:rPr>
      </w:pPr>
      <w:r w:rsidRPr="00713B44">
        <w:rPr>
          <w:rFonts w:eastAsia="Times New Roman" w:cstheme="minorHAnsi"/>
        </w:rPr>
        <w:t xml:space="preserve">Geldige weigeringsgronden buiten capaciteit zijn: </w:t>
      </w:r>
      <w:r w:rsidR="00E92461" w:rsidRPr="00713B44">
        <w:rPr>
          <w:rFonts w:eastAsia="Times New Roman" w:cstheme="minorHAnsi"/>
        </w:rPr>
        <w:t xml:space="preserve">niet voldoen aan de toelatingsvoorwaarden, alternerend </w:t>
      </w:r>
      <w:r w:rsidRPr="00713B44">
        <w:rPr>
          <w:rFonts w:eastAsia="Times New Roman" w:cstheme="minorHAnsi"/>
        </w:rPr>
        <w:t>schoollopen</w:t>
      </w:r>
      <w:r w:rsidR="00E92461" w:rsidRPr="00713B44">
        <w:rPr>
          <w:rFonts w:eastAsia="Times New Roman" w:cstheme="minorHAnsi"/>
        </w:rPr>
        <w:t>, definitief uitgesloten, elders definitief uitgesloten</w:t>
      </w:r>
      <w:r w:rsidR="00D30D48" w:rsidRPr="00713B44">
        <w:rPr>
          <w:rFonts w:eastAsia="Times New Roman" w:cstheme="minorHAnsi"/>
        </w:rPr>
        <w:t>, ontbinding van inschrijving van een leerling met specifieke onderwijsbehoeften</w:t>
      </w:r>
      <w:r w:rsidR="00E92461" w:rsidRPr="00713B44">
        <w:rPr>
          <w:rFonts w:eastAsia="Times New Roman" w:cstheme="minorHAnsi"/>
        </w:rPr>
        <w:t>).</w:t>
      </w:r>
      <w:r w:rsidRPr="00713B44">
        <w:rPr>
          <w:rFonts w:eastAsia="Times New Roman" w:cstheme="minorHAnsi"/>
        </w:rPr>
        <w:t xml:space="preserve"> </w:t>
      </w:r>
      <w:r w:rsidR="00D473F6" w:rsidRPr="00713B44">
        <w:rPr>
          <w:rFonts w:eastAsia="Times New Roman" w:cstheme="minorHAnsi"/>
        </w:rPr>
        <w:t>Kunnen niet geweigerd worden: leerlingen die terugkeren uit het buitengewoon onderwijs nadat ze in hetzelfde, het voorafgaande of het daaraan voorafgaande schooljaar in de eigen school ingeschreven waren.</w:t>
      </w:r>
    </w:p>
    <w:p w:rsidR="00E92461" w:rsidRPr="00713B44" w:rsidRDefault="00E92461" w:rsidP="00E92461">
      <w:pPr>
        <w:pStyle w:val="Lijstalinea"/>
        <w:numPr>
          <w:ilvl w:val="0"/>
          <w:numId w:val="6"/>
        </w:numPr>
        <w:jc w:val="both"/>
        <w:rPr>
          <w:rFonts w:cstheme="minorHAnsi"/>
          <w:color w:val="000000" w:themeColor="text1"/>
        </w:rPr>
      </w:pPr>
      <w:r w:rsidRPr="00713B44">
        <w:rPr>
          <w:rFonts w:cstheme="minorHAnsi"/>
          <w:color w:val="000000" w:themeColor="text1"/>
        </w:rPr>
        <w:t xml:space="preserve">De Vlaamse Regering bepaalt de startdatum voor </w:t>
      </w:r>
      <w:r w:rsidR="00F32405" w:rsidRPr="00713B44">
        <w:rPr>
          <w:rFonts w:cstheme="minorHAnsi"/>
          <w:color w:val="000000" w:themeColor="text1"/>
        </w:rPr>
        <w:t xml:space="preserve">inschrijven voor </w:t>
      </w:r>
      <w:r w:rsidRPr="00713B44">
        <w:rPr>
          <w:rFonts w:cstheme="minorHAnsi"/>
          <w:color w:val="000000" w:themeColor="text1"/>
        </w:rPr>
        <w:t xml:space="preserve">alle scholen, aanmeldend of niet. </w:t>
      </w:r>
    </w:p>
    <w:p w:rsidR="00E92461" w:rsidRPr="00713B44" w:rsidRDefault="005227F1" w:rsidP="00E92461">
      <w:pPr>
        <w:pStyle w:val="Lijstalinea"/>
        <w:numPr>
          <w:ilvl w:val="0"/>
          <w:numId w:val="6"/>
        </w:numPr>
        <w:jc w:val="both"/>
        <w:rPr>
          <w:rFonts w:cstheme="minorHAnsi"/>
          <w:color w:val="000000" w:themeColor="text1"/>
        </w:rPr>
      </w:pPr>
      <w:r w:rsidRPr="00713B44">
        <w:rPr>
          <w:rFonts w:cstheme="minorHAnsi"/>
          <w:color w:val="000000" w:themeColor="text1"/>
        </w:rPr>
        <w:t xml:space="preserve">Scholen kunnen samen aanmelden, ook over gemeente- of LOP-grenzen heen. Hiervoor hoeven deze gemeenten of </w:t>
      </w:r>
      <w:proofErr w:type="spellStart"/>
      <w:r w:rsidRPr="00713B44">
        <w:rPr>
          <w:rFonts w:cstheme="minorHAnsi"/>
          <w:color w:val="000000" w:themeColor="text1"/>
        </w:rPr>
        <w:t>LOP’s</w:t>
      </w:r>
      <w:proofErr w:type="spellEnd"/>
      <w:r w:rsidRPr="00713B44">
        <w:rPr>
          <w:rFonts w:cstheme="minorHAnsi"/>
          <w:color w:val="000000" w:themeColor="text1"/>
        </w:rPr>
        <w:t xml:space="preserve"> niet meer aangrenzend te zijn.</w:t>
      </w:r>
    </w:p>
    <w:p w:rsidR="00E92461" w:rsidRPr="00713B44" w:rsidRDefault="005227F1" w:rsidP="00E92461">
      <w:pPr>
        <w:pStyle w:val="Lijstalinea"/>
        <w:numPr>
          <w:ilvl w:val="0"/>
          <w:numId w:val="6"/>
        </w:numPr>
        <w:jc w:val="both"/>
        <w:rPr>
          <w:rFonts w:cstheme="minorHAnsi"/>
          <w:color w:val="000000" w:themeColor="text1"/>
        </w:rPr>
      </w:pPr>
      <w:r w:rsidRPr="00713B44">
        <w:rPr>
          <w:rFonts w:cstheme="minorHAnsi"/>
          <w:color w:val="000000" w:themeColor="text1"/>
        </w:rPr>
        <w:t xml:space="preserve">Als schoolbesturen </w:t>
      </w:r>
      <w:r w:rsidR="0085477C" w:rsidRPr="00713B44">
        <w:rPr>
          <w:rFonts w:cstheme="minorHAnsi"/>
          <w:color w:val="000000" w:themeColor="text1"/>
        </w:rPr>
        <w:t>willen</w:t>
      </w:r>
      <w:r w:rsidRPr="00713B44">
        <w:rPr>
          <w:rFonts w:cstheme="minorHAnsi"/>
          <w:color w:val="000000" w:themeColor="text1"/>
        </w:rPr>
        <w:t xml:space="preserve"> aanmelden, moeten zij dit m</w:t>
      </w:r>
      <w:r w:rsidR="00E92461" w:rsidRPr="00713B44">
        <w:rPr>
          <w:rFonts w:cstheme="minorHAnsi"/>
          <w:color w:val="000000" w:themeColor="text1"/>
        </w:rPr>
        <w:t xml:space="preserve">elden </w:t>
      </w:r>
      <w:r w:rsidR="0085477C" w:rsidRPr="00713B44">
        <w:rPr>
          <w:rFonts w:cstheme="minorHAnsi"/>
          <w:color w:val="000000" w:themeColor="text1"/>
        </w:rPr>
        <w:t xml:space="preserve">bij AGODI </w:t>
      </w:r>
      <w:r w:rsidR="00E92461" w:rsidRPr="00713B44">
        <w:rPr>
          <w:rFonts w:cstheme="minorHAnsi"/>
          <w:color w:val="000000" w:themeColor="text1"/>
        </w:rPr>
        <w:t>voor 31 januari 2020</w:t>
      </w:r>
    </w:p>
    <w:p w:rsidR="00E92461" w:rsidRPr="00713B44" w:rsidRDefault="00E92461" w:rsidP="0085477C">
      <w:pPr>
        <w:pStyle w:val="Lijstalinea"/>
        <w:numPr>
          <w:ilvl w:val="0"/>
          <w:numId w:val="6"/>
        </w:numPr>
        <w:jc w:val="both"/>
        <w:rPr>
          <w:rFonts w:cstheme="minorHAnsi"/>
          <w:color w:val="000000" w:themeColor="text1"/>
        </w:rPr>
      </w:pPr>
      <w:r w:rsidRPr="00713B44">
        <w:rPr>
          <w:rFonts w:cstheme="minorHAnsi"/>
          <w:color w:val="000000" w:themeColor="text1"/>
        </w:rPr>
        <w:t xml:space="preserve">De aangemelde leerlingen worden geordend volgens </w:t>
      </w:r>
      <w:r w:rsidR="0085477C" w:rsidRPr="00713B44">
        <w:rPr>
          <w:rFonts w:cstheme="minorHAnsi"/>
          <w:color w:val="000000" w:themeColor="text1"/>
        </w:rPr>
        <w:t xml:space="preserve">een centraal </w:t>
      </w:r>
      <w:r w:rsidRPr="00713B44">
        <w:rPr>
          <w:rFonts w:cstheme="minorHAnsi"/>
          <w:color w:val="000000" w:themeColor="text1"/>
        </w:rPr>
        <w:t>standaardalgoritme</w:t>
      </w:r>
      <w:r w:rsidR="0085477C" w:rsidRPr="00713B44">
        <w:rPr>
          <w:rFonts w:cstheme="minorHAnsi"/>
          <w:color w:val="000000" w:themeColor="text1"/>
        </w:rPr>
        <w:t xml:space="preserve">, rekening houdend met de voorrangsgroepen ((1) kinderen van dezelfde </w:t>
      </w:r>
      <w:proofErr w:type="spellStart"/>
      <w:r w:rsidR="0085477C" w:rsidRPr="00713B44">
        <w:rPr>
          <w:rFonts w:cstheme="minorHAnsi"/>
          <w:color w:val="000000" w:themeColor="text1"/>
        </w:rPr>
        <w:t>leefentiteit</w:t>
      </w:r>
      <w:proofErr w:type="spellEnd"/>
      <w:r w:rsidR="0085477C" w:rsidRPr="00713B44">
        <w:rPr>
          <w:rFonts w:cstheme="minorHAnsi"/>
          <w:color w:val="000000" w:themeColor="text1"/>
        </w:rPr>
        <w:t>, (2) kinderen van personeelsleden, (3) ondervertegenwoordigde groepen – tot max. 20% van de capaciteit). Op basis hiervan is de leerling</w:t>
      </w:r>
      <w:r w:rsidRPr="00713B44">
        <w:rPr>
          <w:rFonts w:cstheme="minorHAnsi"/>
          <w:color w:val="000000" w:themeColor="text1"/>
        </w:rPr>
        <w:t xml:space="preserve"> gunstig geordend of niet-gunstig geordend in de scholen van keuze. </w:t>
      </w:r>
      <w:r w:rsidR="0085477C" w:rsidRPr="00713B44">
        <w:rPr>
          <w:rFonts w:cstheme="minorHAnsi"/>
          <w:color w:val="000000" w:themeColor="text1"/>
        </w:rPr>
        <w:t>De leerling</w:t>
      </w:r>
      <w:r w:rsidRPr="00713B44">
        <w:rPr>
          <w:rFonts w:cstheme="minorHAnsi"/>
          <w:color w:val="000000" w:themeColor="text1"/>
        </w:rPr>
        <w:t xml:space="preserve"> wordt toegewezen in de school van hoogste keuze waar </w:t>
      </w:r>
      <w:r w:rsidR="0085477C" w:rsidRPr="00713B44">
        <w:rPr>
          <w:rFonts w:cstheme="minorHAnsi"/>
          <w:color w:val="000000" w:themeColor="text1"/>
        </w:rPr>
        <w:t xml:space="preserve">hij </w:t>
      </w:r>
      <w:r w:rsidRPr="00713B44">
        <w:rPr>
          <w:rFonts w:cstheme="minorHAnsi"/>
          <w:color w:val="000000" w:themeColor="text1"/>
        </w:rPr>
        <w:t>gunstig geordend was</w:t>
      </w:r>
      <w:r w:rsidR="0085477C" w:rsidRPr="00713B44">
        <w:rPr>
          <w:rFonts w:cstheme="minorHAnsi"/>
          <w:color w:val="000000" w:themeColor="text1"/>
        </w:rPr>
        <w:t xml:space="preserve">. </w:t>
      </w:r>
    </w:p>
    <w:p w:rsidR="00E92461" w:rsidRPr="00713B44" w:rsidRDefault="00F32405" w:rsidP="00E92461">
      <w:pPr>
        <w:pStyle w:val="Lijstalinea"/>
        <w:numPr>
          <w:ilvl w:val="0"/>
          <w:numId w:val="6"/>
        </w:numPr>
        <w:jc w:val="both"/>
        <w:rPr>
          <w:rFonts w:cstheme="minorHAnsi"/>
          <w:color w:val="000000" w:themeColor="text1"/>
        </w:rPr>
      </w:pPr>
      <w:r w:rsidRPr="00713B44">
        <w:rPr>
          <w:rFonts w:cstheme="minorHAnsi"/>
          <w:color w:val="000000" w:themeColor="text1"/>
        </w:rPr>
        <w:t>De voorrangsregeling in het kader van</w:t>
      </w:r>
      <w:r w:rsidR="00E92461" w:rsidRPr="00713B44">
        <w:rPr>
          <w:rFonts w:cstheme="minorHAnsi"/>
          <w:color w:val="000000" w:themeColor="text1"/>
        </w:rPr>
        <w:t xml:space="preserve"> ondervertegenwoordigde groepen </w:t>
      </w:r>
      <w:r w:rsidRPr="00713B44">
        <w:rPr>
          <w:rFonts w:cstheme="minorHAnsi"/>
          <w:color w:val="000000" w:themeColor="text1"/>
        </w:rPr>
        <w:t>moet goedgekeurd worden door de gemeenteraad en wordt gemeld aan AGODI ten laatste 31 januari.</w:t>
      </w:r>
    </w:p>
    <w:p w:rsidR="00E92461" w:rsidRPr="00713B44" w:rsidRDefault="00F32405" w:rsidP="00E92461">
      <w:pPr>
        <w:pStyle w:val="Lijstalinea"/>
        <w:numPr>
          <w:ilvl w:val="0"/>
          <w:numId w:val="6"/>
        </w:numPr>
        <w:jc w:val="both"/>
        <w:rPr>
          <w:rFonts w:cstheme="minorHAnsi"/>
          <w:color w:val="000000" w:themeColor="text1"/>
        </w:rPr>
      </w:pPr>
      <w:r w:rsidRPr="00713B44">
        <w:rPr>
          <w:rFonts w:cstheme="minorHAnsi"/>
          <w:color w:val="000000" w:themeColor="text1"/>
        </w:rPr>
        <w:t xml:space="preserve">Voor de hogere leerjaren blijft het principe van de </w:t>
      </w:r>
      <w:r w:rsidR="00E92461" w:rsidRPr="00713B44">
        <w:rPr>
          <w:rFonts w:cstheme="minorHAnsi"/>
          <w:color w:val="000000" w:themeColor="text1"/>
        </w:rPr>
        <w:t>volzetverklaring</w:t>
      </w:r>
      <w:r w:rsidRPr="00713B44">
        <w:rPr>
          <w:rFonts w:cstheme="minorHAnsi"/>
          <w:color w:val="000000" w:themeColor="text1"/>
        </w:rPr>
        <w:t xml:space="preserve"> van kracht.</w:t>
      </w:r>
    </w:p>
    <w:p w:rsidR="00E92461" w:rsidRPr="00713B44" w:rsidRDefault="00E92461" w:rsidP="00E92461">
      <w:pPr>
        <w:jc w:val="both"/>
        <w:rPr>
          <w:rFonts w:cstheme="minorHAnsi"/>
          <w:color w:val="000000" w:themeColor="text1"/>
        </w:rPr>
      </w:pPr>
    </w:p>
    <w:p w:rsidR="00E92461" w:rsidRPr="00713B44" w:rsidRDefault="00041793" w:rsidP="00E92461">
      <w:pPr>
        <w:jc w:val="both"/>
        <w:rPr>
          <w:rFonts w:cstheme="minorHAnsi"/>
          <w:i/>
          <w:color w:val="000000" w:themeColor="text1"/>
        </w:rPr>
      </w:pPr>
      <w:r w:rsidRPr="00713B44">
        <w:rPr>
          <w:rFonts w:cstheme="minorHAnsi"/>
          <w:i/>
          <w:color w:val="000000" w:themeColor="text1"/>
        </w:rPr>
        <w:t>Buitengewoon SO</w:t>
      </w:r>
    </w:p>
    <w:p w:rsidR="00E92461" w:rsidRPr="00713B44" w:rsidRDefault="00E92461" w:rsidP="00E92461">
      <w:pPr>
        <w:pStyle w:val="Lijstalinea"/>
        <w:numPr>
          <w:ilvl w:val="0"/>
          <w:numId w:val="8"/>
        </w:numPr>
        <w:spacing w:after="0" w:line="240" w:lineRule="auto"/>
        <w:contextualSpacing w:val="0"/>
        <w:jc w:val="both"/>
        <w:rPr>
          <w:rFonts w:eastAsia="Times New Roman" w:cstheme="minorHAnsi"/>
        </w:rPr>
      </w:pPr>
      <w:r w:rsidRPr="00713B44">
        <w:rPr>
          <w:rFonts w:eastAsia="Times New Roman" w:cstheme="minorHAnsi"/>
        </w:rPr>
        <w:lastRenderedPageBreak/>
        <w:t xml:space="preserve">Ook </w:t>
      </w:r>
      <w:r w:rsidR="00041793" w:rsidRPr="00713B44">
        <w:rPr>
          <w:rFonts w:eastAsia="Times New Roman" w:cstheme="minorHAnsi"/>
        </w:rPr>
        <w:t xml:space="preserve">voor het </w:t>
      </w:r>
      <w:proofErr w:type="spellStart"/>
      <w:r w:rsidR="00041793" w:rsidRPr="00713B44">
        <w:rPr>
          <w:rFonts w:eastAsia="Times New Roman" w:cstheme="minorHAnsi"/>
        </w:rPr>
        <w:t>BuSO</w:t>
      </w:r>
      <w:proofErr w:type="spellEnd"/>
      <w:r w:rsidRPr="00713B44">
        <w:rPr>
          <w:rFonts w:eastAsia="Times New Roman" w:cstheme="minorHAnsi"/>
        </w:rPr>
        <w:t xml:space="preserve"> geldt: willen kunnen weigeren op basis van capaciteit = aanmelden. </w:t>
      </w:r>
      <w:bookmarkStart w:id="0" w:name="_Hlk8991723"/>
      <w:r w:rsidRPr="00713B44">
        <w:rPr>
          <w:rFonts w:eastAsia="Times New Roman" w:cstheme="minorHAnsi"/>
        </w:rPr>
        <w:t>Maar aanmelden hoeft niet per se digitaal.</w:t>
      </w:r>
      <w:r w:rsidR="00041793" w:rsidRPr="00713B44">
        <w:rPr>
          <w:rFonts w:eastAsia="Times New Roman" w:cstheme="minorHAnsi"/>
        </w:rPr>
        <w:t xml:space="preserve"> </w:t>
      </w:r>
    </w:p>
    <w:bookmarkEnd w:id="0"/>
    <w:p w:rsidR="00E92461" w:rsidRPr="00713B44" w:rsidRDefault="00041793" w:rsidP="00E92461">
      <w:pPr>
        <w:pStyle w:val="Lijstalinea"/>
        <w:numPr>
          <w:ilvl w:val="0"/>
          <w:numId w:val="8"/>
        </w:numPr>
        <w:spacing w:after="0" w:line="240" w:lineRule="auto"/>
        <w:contextualSpacing w:val="0"/>
        <w:jc w:val="both"/>
        <w:rPr>
          <w:rFonts w:eastAsia="Times New Roman" w:cstheme="minorHAnsi"/>
        </w:rPr>
      </w:pPr>
      <w:r w:rsidRPr="00713B44">
        <w:rPr>
          <w:rFonts w:eastAsia="Times New Roman" w:cstheme="minorHAnsi"/>
        </w:rPr>
        <w:t xml:space="preserve">Ook voor het </w:t>
      </w:r>
      <w:proofErr w:type="spellStart"/>
      <w:r w:rsidRPr="00713B44">
        <w:rPr>
          <w:rFonts w:eastAsia="Times New Roman" w:cstheme="minorHAnsi"/>
        </w:rPr>
        <w:t>BuO</w:t>
      </w:r>
      <w:proofErr w:type="spellEnd"/>
      <w:r w:rsidRPr="00713B44">
        <w:rPr>
          <w:rFonts w:eastAsia="Times New Roman" w:cstheme="minorHAnsi"/>
        </w:rPr>
        <w:t xml:space="preserve"> bepaalt de Vlaamse Regering een startdatum voor de inschrijvingen </w:t>
      </w:r>
    </w:p>
    <w:p w:rsidR="00E92461" w:rsidRPr="00713B44" w:rsidRDefault="00E92461" w:rsidP="00AB4F12">
      <w:pPr>
        <w:pStyle w:val="Lijstalinea"/>
        <w:numPr>
          <w:ilvl w:val="0"/>
          <w:numId w:val="8"/>
        </w:numPr>
        <w:spacing w:after="0" w:line="240" w:lineRule="auto"/>
        <w:jc w:val="both"/>
        <w:rPr>
          <w:rFonts w:eastAsia="Times New Roman" w:cstheme="minorHAnsi"/>
        </w:rPr>
      </w:pPr>
      <w:r w:rsidRPr="00713B44">
        <w:rPr>
          <w:rFonts w:eastAsia="Times New Roman" w:cstheme="minorHAnsi"/>
        </w:rPr>
        <w:t>Wie aanmeldt, meldt voor welke niveaus wordt aangemeld tegen uiterlijk 15 februari.</w:t>
      </w:r>
      <w:r w:rsidR="00AB4F12" w:rsidRPr="00713B44">
        <w:rPr>
          <w:rFonts w:eastAsia="Times New Roman" w:cstheme="minorHAnsi"/>
        </w:rPr>
        <w:t xml:space="preserve"> </w:t>
      </w:r>
      <w:r w:rsidRPr="00713B44">
        <w:rPr>
          <w:rFonts w:eastAsia="Times New Roman" w:cstheme="minorHAnsi"/>
        </w:rPr>
        <w:t>Die niveaus kunnen zijn (1) de school, (2) de vestigingsplaats, (3) opleidingsvorm, (4) het type, (5) administratieve groep, al dan niet per vestigingsplaats</w:t>
      </w:r>
      <w:r w:rsidR="00AB4F12" w:rsidRPr="00713B44">
        <w:rPr>
          <w:rFonts w:eastAsia="Times New Roman" w:cstheme="minorHAnsi"/>
        </w:rPr>
        <w:t xml:space="preserve">. </w:t>
      </w:r>
      <w:r w:rsidRPr="00713B44">
        <w:rPr>
          <w:rFonts w:eastAsia="Times New Roman" w:cstheme="minorHAnsi"/>
        </w:rPr>
        <w:t>De Vlaamse Regering bepaalt de tijdlijn</w:t>
      </w:r>
      <w:r w:rsidR="00AB4F12" w:rsidRPr="00713B44">
        <w:rPr>
          <w:rFonts w:eastAsia="Times New Roman" w:cstheme="minorHAnsi"/>
        </w:rPr>
        <w:t xml:space="preserve"> voor aanmelden en inschrijven.</w:t>
      </w:r>
    </w:p>
    <w:p w:rsidR="00E92461" w:rsidRPr="00713B44" w:rsidRDefault="00E92461" w:rsidP="00E92461">
      <w:pPr>
        <w:pStyle w:val="Lijstalinea"/>
        <w:numPr>
          <w:ilvl w:val="0"/>
          <w:numId w:val="8"/>
        </w:numPr>
        <w:spacing w:after="0" w:line="240" w:lineRule="auto"/>
        <w:jc w:val="both"/>
        <w:rPr>
          <w:rFonts w:eastAsia="Times New Roman" w:cstheme="minorHAnsi"/>
        </w:rPr>
      </w:pPr>
      <w:r w:rsidRPr="00713B44">
        <w:rPr>
          <w:rFonts w:eastAsia="Times New Roman" w:cstheme="minorHAnsi"/>
        </w:rPr>
        <w:t>Alle voorrangsgroepen én overige leerlingen worden samengenomen in één aanmeldingsprocedure, waarbij de ordening rekening houdt met de voorrang, in volgorde, van de volgende voorrangsgroepen:</w:t>
      </w:r>
    </w:p>
    <w:p w:rsidR="00E92461" w:rsidRPr="00713B44" w:rsidRDefault="00E92461" w:rsidP="00E92461">
      <w:pPr>
        <w:pStyle w:val="Lijstalinea"/>
        <w:numPr>
          <w:ilvl w:val="1"/>
          <w:numId w:val="8"/>
        </w:numPr>
        <w:spacing w:after="0" w:line="240" w:lineRule="auto"/>
        <w:jc w:val="both"/>
        <w:rPr>
          <w:rFonts w:eastAsia="Times New Roman" w:cstheme="minorHAnsi"/>
        </w:rPr>
      </w:pPr>
      <w:r w:rsidRPr="00713B44">
        <w:rPr>
          <w:rFonts w:eastAsia="Times New Roman" w:cstheme="minorHAnsi"/>
        </w:rPr>
        <w:t xml:space="preserve">Kinderen van dezelfde </w:t>
      </w:r>
      <w:proofErr w:type="spellStart"/>
      <w:r w:rsidRPr="00713B44">
        <w:rPr>
          <w:rFonts w:eastAsia="Times New Roman" w:cstheme="minorHAnsi"/>
        </w:rPr>
        <w:t>leefentititeit</w:t>
      </w:r>
      <w:proofErr w:type="spellEnd"/>
    </w:p>
    <w:p w:rsidR="00E92461" w:rsidRPr="00713B44" w:rsidRDefault="00E92461" w:rsidP="00E92461">
      <w:pPr>
        <w:pStyle w:val="Lijstalinea"/>
        <w:numPr>
          <w:ilvl w:val="1"/>
          <w:numId w:val="8"/>
        </w:numPr>
        <w:spacing w:after="0" w:line="240" w:lineRule="auto"/>
        <w:jc w:val="both"/>
        <w:rPr>
          <w:rFonts w:eastAsia="Times New Roman" w:cstheme="minorHAnsi"/>
        </w:rPr>
      </w:pPr>
      <w:r w:rsidRPr="00713B44">
        <w:rPr>
          <w:rFonts w:eastAsia="Times New Roman" w:cstheme="minorHAnsi"/>
        </w:rPr>
        <w:t>Kinderen van personeelsleden</w:t>
      </w:r>
    </w:p>
    <w:p w:rsidR="00AB4F12" w:rsidRPr="00713B44" w:rsidRDefault="00E92461" w:rsidP="00AB4F12">
      <w:pPr>
        <w:pStyle w:val="Lijstalinea"/>
        <w:numPr>
          <w:ilvl w:val="1"/>
          <w:numId w:val="8"/>
        </w:numPr>
        <w:spacing w:after="0" w:line="240" w:lineRule="auto"/>
        <w:jc w:val="both"/>
        <w:rPr>
          <w:rFonts w:eastAsia="Times New Roman" w:cstheme="minorHAnsi"/>
        </w:rPr>
      </w:pPr>
      <w:r w:rsidRPr="00713B44">
        <w:rPr>
          <w:rFonts w:eastAsia="Times New Roman" w:cstheme="minorHAnsi"/>
        </w:rPr>
        <w:t>Optioneel: kinderen verblijvend in een (semi-)internaat (de school kan tot max. 50% van de capaciteit per niveau hiervoor voorrang verlenen).</w:t>
      </w:r>
    </w:p>
    <w:p w:rsidR="00E92461" w:rsidRPr="00713B44" w:rsidRDefault="00E92461" w:rsidP="00AB4F12">
      <w:pPr>
        <w:pStyle w:val="Lijstalinea"/>
        <w:numPr>
          <w:ilvl w:val="1"/>
          <w:numId w:val="8"/>
        </w:numPr>
        <w:spacing w:after="0" w:line="240" w:lineRule="auto"/>
        <w:jc w:val="both"/>
        <w:rPr>
          <w:rFonts w:eastAsia="Times New Roman" w:cstheme="minorHAnsi"/>
        </w:rPr>
      </w:pPr>
      <w:r w:rsidRPr="00713B44">
        <w:rPr>
          <w:rFonts w:eastAsia="Times New Roman" w:cstheme="minorHAnsi"/>
        </w:rPr>
        <w:t>De overige leerlingen worden hierna geordend per afstand tot het domicilie-adres</w:t>
      </w:r>
    </w:p>
    <w:p w:rsidR="00E92461" w:rsidRPr="00713B44" w:rsidRDefault="00AB4F12" w:rsidP="00E92461">
      <w:pPr>
        <w:pStyle w:val="Lijstalinea"/>
        <w:numPr>
          <w:ilvl w:val="0"/>
          <w:numId w:val="8"/>
        </w:numPr>
        <w:spacing w:after="0" w:line="240" w:lineRule="auto"/>
        <w:jc w:val="both"/>
        <w:rPr>
          <w:rFonts w:eastAsia="Times New Roman" w:cstheme="minorHAnsi"/>
        </w:rPr>
      </w:pPr>
      <w:r w:rsidRPr="00713B44">
        <w:rPr>
          <w:rFonts w:cstheme="minorHAnsi"/>
          <w:color w:val="000000" w:themeColor="text1"/>
        </w:rPr>
        <w:t>De leerling wordt toegewezen in de school van hoogste keuze waar hij gunstig geordend was.</w:t>
      </w:r>
    </w:p>
    <w:p w:rsidR="00E92461" w:rsidRPr="00713B44" w:rsidRDefault="00E92461" w:rsidP="00E92461">
      <w:pPr>
        <w:pStyle w:val="Lijstalinea"/>
        <w:numPr>
          <w:ilvl w:val="0"/>
          <w:numId w:val="8"/>
        </w:numPr>
        <w:spacing w:after="0" w:line="240" w:lineRule="auto"/>
        <w:contextualSpacing w:val="0"/>
        <w:jc w:val="both"/>
        <w:rPr>
          <w:rFonts w:eastAsia="Times New Roman" w:cstheme="minorHAnsi"/>
        </w:rPr>
      </w:pPr>
      <w:r w:rsidRPr="00713B44">
        <w:rPr>
          <w:rFonts w:eastAsia="Times New Roman" w:cstheme="minorHAnsi"/>
        </w:rPr>
        <w:t>Opgeviste leerlingen hebben tot 14 dagen tijd om in te schrijven</w:t>
      </w:r>
    </w:p>
    <w:p w:rsidR="00E92461" w:rsidRPr="00713B44" w:rsidRDefault="00E92461" w:rsidP="00DC03D0">
      <w:pPr>
        <w:pStyle w:val="Lijstalinea"/>
        <w:numPr>
          <w:ilvl w:val="0"/>
          <w:numId w:val="8"/>
        </w:numPr>
        <w:spacing w:after="0" w:line="240" w:lineRule="auto"/>
        <w:contextualSpacing w:val="0"/>
        <w:jc w:val="both"/>
        <w:rPr>
          <w:rFonts w:eastAsia="Times New Roman" w:cstheme="minorHAnsi"/>
        </w:rPr>
      </w:pPr>
      <w:r w:rsidRPr="00713B44">
        <w:rPr>
          <w:rFonts w:eastAsia="Times New Roman" w:cstheme="minorHAnsi"/>
        </w:rPr>
        <w:t>De Vlaamse Regering bepaalt de uiterlijke datum waarop het schoolbestuur aan de bevoegde diensten van de Vlaamse Gemeenschap meldt welke leerlingen ongunstig gerangschikt zijn op basis van de capaciteit</w:t>
      </w:r>
      <w:r w:rsidR="00DC03D0" w:rsidRPr="00713B44">
        <w:rPr>
          <w:rFonts w:eastAsia="Times New Roman" w:cstheme="minorHAnsi"/>
        </w:rPr>
        <w:t xml:space="preserve">. </w:t>
      </w:r>
      <w:r w:rsidRPr="00713B44">
        <w:rPr>
          <w:rFonts w:eastAsia="Times New Roman" w:cstheme="minorHAnsi"/>
        </w:rPr>
        <w:t xml:space="preserve">Eventuele bijkomende inschrijvingen kunnen alleen gebeuren op vraag van </w:t>
      </w:r>
      <w:r w:rsidR="00DC03D0" w:rsidRPr="00713B44">
        <w:rPr>
          <w:rFonts w:eastAsia="Times New Roman" w:cstheme="minorHAnsi"/>
        </w:rPr>
        <w:t>een</w:t>
      </w:r>
      <w:r w:rsidRPr="00713B44">
        <w:rPr>
          <w:rFonts w:eastAsia="Times New Roman" w:cstheme="minorHAnsi"/>
        </w:rPr>
        <w:t xml:space="preserve"> platformoverleg</w:t>
      </w:r>
      <w:r w:rsidR="00DC03D0" w:rsidRPr="00713B44">
        <w:rPr>
          <w:rFonts w:eastAsia="Times New Roman" w:cstheme="minorHAnsi"/>
        </w:rPr>
        <w:t xml:space="preserve">. </w:t>
      </w:r>
      <w:r w:rsidRPr="00713B44">
        <w:rPr>
          <w:rFonts w:eastAsia="Times New Roman" w:cstheme="minorHAnsi"/>
        </w:rPr>
        <w:t>Het platformoverleg dient ertoe om de niet-toegewezen leerlingen binnen de 30 kalenderdagen een passend alternatief aan te kunnen bieden. Het platformoverleg houdt hiertoe rekening met alle relevante criteria. Voor het platformoverleg worden uitgenodigd: (1) de schoolbesturen van alle scholen uit de regio met een aanbod voor het betreffende type; (2) afgevaardigden van het CLB; ; (3) de betrokken personen, en waar mogelijk de leerling; (4) de vertegenwoordigers van begeleidende organisaties</w:t>
      </w:r>
    </w:p>
    <w:p w:rsidR="00E92461" w:rsidRPr="00713B44" w:rsidRDefault="00E92461" w:rsidP="00E92461">
      <w:pPr>
        <w:pStyle w:val="Lijstalinea"/>
        <w:numPr>
          <w:ilvl w:val="0"/>
          <w:numId w:val="8"/>
        </w:numPr>
        <w:spacing w:after="0" w:line="240" w:lineRule="auto"/>
        <w:jc w:val="both"/>
        <w:rPr>
          <w:rFonts w:eastAsia="Times New Roman" w:cstheme="minorHAnsi"/>
        </w:rPr>
      </w:pPr>
      <w:r w:rsidRPr="00713B44">
        <w:rPr>
          <w:rFonts w:eastAsia="Times New Roman" w:cstheme="minorHAnsi"/>
        </w:rPr>
        <w:t>Kunnen geweigerd worden, behalve op basis van capaciteit: (1) niet voldoen aan de toelatingsvoorwaarden; (2) definitief uitgesloten in de eigen school in het lopende schooljaar</w:t>
      </w:r>
    </w:p>
    <w:p w:rsidR="00E92461" w:rsidRPr="00713B44" w:rsidRDefault="00E92461" w:rsidP="00E92461">
      <w:pPr>
        <w:pStyle w:val="Lijstalinea"/>
        <w:numPr>
          <w:ilvl w:val="0"/>
          <w:numId w:val="8"/>
        </w:numPr>
        <w:spacing w:after="0" w:line="240" w:lineRule="auto"/>
        <w:jc w:val="both"/>
        <w:rPr>
          <w:rFonts w:eastAsia="Times New Roman" w:cstheme="minorHAnsi"/>
        </w:rPr>
      </w:pPr>
      <w:r w:rsidRPr="00713B44">
        <w:rPr>
          <w:rFonts w:eastAsia="Times New Roman" w:cstheme="minorHAnsi"/>
        </w:rPr>
        <w:t>Kunnen niet geweigerd worden: (1) een leerling die die terugkeert uit het buitengewoon onderwijs die in het lopende, het voorgaande of het daaraan voorgaande schooljaar in de eigen school ingeschreven was; (2) een leerling voor wie de school door het platformoverleg werd voorgesteld als passend alternatief</w:t>
      </w:r>
    </w:p>
    <w:p w:rsidR="00E92461" w:rsidRPr="00713B44" w:rsidRDefault="00E92461" w:rsidP="00E92461">
      <w:pPr>
        <w:jc w:val="both"/>
        <w:rPr>
          <w:rFonts w:cstheme="minorHAnsi"/>
          <w:color w:val="000000" w:themeColor="text1"/>
        </w:rPr>
      </w:pPr>
    </w:p>
    <w:p w:rsidR="00B52AC7" w:rsidRPr="00713B44" w:rsidRDefault="00B52AC7" w:rsidP="00B52AC7">
      <w:pPr>
        <w:spacing w:after="0" w:line="240" w:lineRule="auto"/>
        <w:jc w:val="both"/>
        <w:rPr>
          <w:rFonts w:eastAsia="Times New Roman" w:cstheme="minorHAnsi"/>
          <w:i/>
        </w:rPr>
      </w:pPr>
      <w:r w:rsidRPr="00713B44">
        <w:rPr>
          <w:rFonts w:eastAsia="Times New Roman" w:cstheme="minorHAnsi"/>
          <w:i/>
        </w:rPr>
        <w:t>Bespreking</w:t>
      </w:r>
    </w:p>
    <w:p w:rsidR="00B52AC7" w:rsidRPr="00713B44" w:rsidRDefault="00B52AC7" w:rsidP="00B52AC7">
      <w:pPr>
        <w:spacing w:after="0" w:line="240" w:lineRule="auto"/>
        <w:jc w:val="both"/>
        <w:rPr>
          <w:rFonts w:eastAsia="Times New Roman" w:cstheme="minorHAnsi"/>
          <w:i/>
        </w:rPr>
      </w:pPr>
    </w:p>
    <w:p w:rsidR="00B52AC7" w:rsidRPr="00713B44" w:rsidRDefault="00DC03D0" w:rsidP="00DC03D0">
      <w:pPr>
        <w:pStyle w:val="Lijstalinea"/>
        <w:numPr>
          <w:ilvl w:val="0"/>
          <w:numId w:val="20"/>
        </w:numPr>
        <w:spacing w:after="0" w:line="240" w:lineRule="auto"/>
        <w:jc w:val="both"/>
        <w:rPr>
          <w:rFonts w:eastAsia="Times New Roman" w:cstheme="minorHAnsi"/>
          <w:i/>
        </w:rPr>
      </w:pPr>
      <w:r w:rsidRPr="00713B44">
        <w:rPr>
          <w:rFonts w:eastAsia="Times New Roman" w:cstheme="minorHAnsi"/>
        </w:rPr>
        <w:t xml:space="preserve">Kan een platformbeslissing betwist worden door de ouders? </w:t>
      </w:r>
      <w:r w:rsidR="003C37FE" w:rsidRPr="00713B44">
        <w:rPr>
          <w:rFonts w:eastAsia="Times New Roman" w:cstheme="minorHAnsi"/>
        </w:rPr>
        <w:t>Ja, dat moet binnen</w:t>
      </w:r>
      <w:r w:rsidR="0025407A" w:rsidRPr="00713B44">
        <w:rPr>
          <w:rFonts w:eastAsia="Times New Roman" w:cstheme="minorHAnsi"/>
        </w:rPr>
        <w:t xml:space="preserve"> </w:t>
      </w:r>
      <w:r w:rsidR="003C37FE" w:rsidRPr="00713B44">
        <w:rPr>
          <w:rFonts w:eastAsia="Times New Roman" w:cstheme="minorHAnsi"/>
        </w:rPr>
        <w:t>de 7 kalenderdagen gebeuren via een klacht bij de Commissie Leerlingenrechten (CLR). De CLR antwoordt binnen de 21 kalenderdagen. Dit antwoordt leidt ofwel tot een nieuwe samenkomst van het platform (klacht gegrond) ofwel tot het alsnog inschrijven in de door het platform voorgestelde school (klacht ongegrond).</w:t>
      </w:r>
    </w:p>
    <w:p w:rsidR="0013750B" w:rsidRPr="00713B44" w:rsidRDefault="0013750B" w:rsidP="00DC03D0">
      <w:pPr>
        <w:pStyle w:val="Lijstalinea"/>
        <w:numPr>
          <w:ilvl w:val="0"/>
          <w:numId w:val="20"/>
        </w:numPr>
        <w:spacing w:after="0" w:line="240" w:lineRule="auto"/>
        <w:jc w:val="both"/>
        <w:rPr>
          <w:rFonts w:eastAsia="Times New Roman" w:cstheme="minorHAnsi"/>
          <w:i/>
        </w:rPr>
      </w:pPr>
      <w:r w:rsidRPr="00713B44">
        <w:rPr>
          <w:rFonts w:eastAsia="Times New Roman" w:cstheme="minorHAnsi"/>
        </w:rPr>
        <w:t>Bij de aanwezige directies/schoolbesturen is momenteel geen intentie tot aanmelden volgend schooljaar. Dit wordt uiteraard opnieuw bevraagd in het najaar, bij voorkeur nadat alle uitvoeringsbesluiten bekend zijn.</w:t>
      </w:r>
    </w:p>
    <w:p w:rsidR="00B52AC7" w:rsidRPr="00713B44" w:rsidRDefault="00B52AC7" w:rsidP="00120009">
      <w:pPr>
        <w:jc w:val="both"/>
        <w:rPr>
          <w:rFonts w:cstheme="minorHAnsi"/>
          <w:color w:val="000000" w:themeColor="text1"/>
        </w:rPr>
      </w:pPr>
    </w:p>
    <w:p w:rsidR="00C630D9" w:rsidRPr="00713B44" w:rsidRDefault="00C630D9" w:rsidP="00C630D9">
      <w:pPr>
        <w:pStyle w:val="Lijstalinea"/>
        <w:numPr>
          <w:ilvl w:val="0"/>
          <w:numId w:val="9"/>
        </w:numPr>
        <w:shd w:val="clear" w:color="auto" w:fill="F2F2F2" w:themeFill="background1" w:themeFillShade="F2"/>
        <w:spacing w:line="252" w:lineRule="auto"/>
        <w:jc w:val="both"/>
        <w:rPr>
          <w:rFonts w:cstheme="minorHAnsi"/>
        </w:rPr>
      </w:pPr>
      <w:r w:rsidRPr="00713B44">
        <w:rPr>
          <w:rFonts w:eastAsia="Times New Roman" w:cstheme="minorHAnsi"/>
        </w:rPr>
        <w:t>OKAN</w:t>
      </w:r>
    </w:p>
    <w:p w:rsidR="00B52AC7" w:rsidRPr="00713B44" w:rsidRDefault="00B52AC7" w:rsidP="00120009">
      <w:pPr>
        <w:jc w:val="both"/>
        <w:rPr>
          <w:rFonts w:cstheme="minorHAnsi"/>
          <w:color w:val="000000" w:themeColor="text1"/>
        </w:rPr>
      </w:pPr>
    </w:p>
    <w:p w:rsidR="00430042" w:rsidRPr="00AC2986" w:rsidRDefault="00C630D9" w:rsidP="00AC2986">
      <w:pPr>
        <w:pStyle w:val="Lijstalinea"/>
        <w:numPr>
          <w:ilvl w:val="0"/>
          <w:numId w:val="21"/>
        </w:numPr>
        <w:jc w:val="both"/>
        <w:rPr>
          <w:rFonts w:cstheme="minorHAnsi"/>
          <w:color w:val="000000" w:themeColor="text1"/>
        </w:rPr>
      </w:pPr>
      <w:r w:rsidRPr="00713B44">
        <w:rPr>
          <w:rFonts w:cstheme="minorHAnsi"/>
          <w:color w:val="000000" w:themeColor="text1"/>
        </w:rPr>
        <w:t xml:space="preserve">De OKAN telt momenteel 95 leerlingen, 47 in Oudenaarde en 48 in Geraardsbergen. Bernardusscholen </w:t>
      </w:r>
      <w:r w:rsidR="00430042" w:rsidRPr="00713B44">
        <w:rPr>
          <w:rFonts w:cstheme="minorHAnsi"/>
          <w:color w:val="000000" w:themeColor="text1"/>
        </w:rPr>
        <w:t xml:space="preserve">wil graag </w:t>
      </w:r>
      <w:r w:rsidRPr="00713B44">
        <w:rPr>
          <w:rFonts w:cstheme="minorHAnsi"/>
          <w:color w:val="000000" w:themeColor="text1"/>
        </w:rPr>
        <w:t xml:space="preserve">de </w:t>
      </w:r>
      <w:proofErr w:type="spellStart"/>
      <w:r w:rsidRPr="00713B44">
        <w:rPr>
          <w:rFonts w:cstheme="minorHAnsi"/>
          <w:color w:val="000000" w:themeColor="text1"/>
        </w:rPr>
        <w:t>Oudenaardse</w:t>
      </w:r>
      <w:proofErr w:type="spellEnd"/>
      <w:r w:rsidRPr="00713B44">
        <w:rPr>
          <w:rFonts w:cstheme="minorHAnsi"/>
          <w:color w:val="000000" w:themeColor="text1"/>
        </w:rPr>
        <w:t xml:space="preserve"> afdeling in eigen beheer nemen</w:t>
      </w:r>
      <w:r w:rsidR="00430042" w:rsidRPr="00713B44">
        <w:rPr>
          <w:rFonts w:cstheme="minorHAnsi"/>
          <w:color w:val="000000" w:themeColor="text1"/>
        </w:rPr>
        <w:t xml:space="preserve">, met akkoord van TISJ Geraardsbergen, want het beheren van deze vestiging op afstand was de laatste jaren een </w:t>
      </w:r>
      <w:r w:rsidR="00430042" w:rsidRPr="00713B44">
        <w:rPr>
          <w:rFonts w:cstheme="minorHAnsi"/>
          <w:color w:val="000000" w:themeColor="text1"/>
        </w:rPr>
        <w:lastRenderedPageBreak/>
        <w:t>zware belasting.</w:t>
      </w:r>
      <w:r w:rsidR="00AC2986">
        <w:rPr>
          <w:rFonts w:cstheme="minorHAnsi"/>
          <w:color w:val="000000" w:themeColor="text1"/>
        </w:rPr>
        <w:t xml:space="preserve"> </w:t>
      </w:r>
      <w:r w:rsidR="00430042" w:rsidRPr="00AC2986">
        <w:rPr>
          <w:rFonts w:cstheme="minorHAnsi"/>
          <w:color w:val="000000" w:themeColor="text1"/>
        </w:rPr>
        <w:t>Bernardusscholen heeft een aanvraag als onthaalschool ingediend, maar moet voor 1 juni de goedkeuring krijgen om de onmiddellijke mutatie van het bestaande personeel (6 FTE) te kunnen bekomen. Indien deze datum niet lukt, dan ziet Bernardusscholen af van de aanvraag.</w:t>
      </w:r>
    </w:p>
    <w:p w:rsidR="00430042" w:rsidRPr="00713B44" w:rsidRDefault="00430042" w:rsidP="00C630D9">
      <w:pPr>
        <w:pStyle w:val="Lijstalinea"/>
        <w:numPr>
          <w:ilvl w:val="0"/>
          <w:numId w:val="21"/>
        </w:numPr>
        <w:jc w:val="both"/>
        <w:rPr>
          <w:rFonts w:cstheme="minorHAnsi"/>
          <w:color w:val="000000" w:themeColor="text1"/>
        </w:rPr>
      </w:pPr>
      <w:r w:rsidRPr="00713B44">
        <w:rPr>
          <w:rFonts w:cstheme="minorHAnsi"/>
          <w:color w:val="000000" w:themeColor="text1"/>
        </w:rPr>
        <w:t xml:space="preserve">Binnen Ronse Basisonderwijs, en meer bepaald onthaalschool BSGO Decroly, is vraag naar OKAN in Ronse. Voor AN die op latere leeftijd instappen in het onthaalonderwijs en </w:t>
      </w:r>
      <w:r w:rsidR="0086005B" w:rsidRPr="00713B44">
        <w:rPr>
          <w:rFonts w:cstheme="minorHAnsi"/>
          <w:color w:val="000000" w:themeColor="text1"/>
        </w:rPr>
        <w:t xml:space="preserve">eventueel </w:t>
      </w:r>
      <w:r w:rsidRPr="00713B44">
        <w:rPr>
          <w:rFonts w:cstheme="minorHAnsi"/>
          <w:color w:val="000000" w:themeColor="text1"/>
        </w:rPr>
        <w:t xml:space="preserve">nog recht </w:t>
      </w:r>
      <w:r w:rsidR="0086005B" w:rsidRPr="00713B44">
        <w:rPr>
          <w:rFonts w:cstheme="minorHAnsi"/>
          <w:color w:val="000000" w:themeColor="text1"/>
        </w:rPr>
        <w:t xml:space="preserve">zouden </w:t>
      </w:r>
      <w:r w:rsidRPr="00713B44">
        <w:rPr>
          <w:rFonts w:cstheme="minorHAnsi"/>
          <w:color w:val="000000" w:themeColor="text1"/>
        </w:rPr>
        <w:t>hebben op OKAN</w:t>
      </w:r>
      <w:r w:rsidR="0086005B" w:rsidRPr="00713B44">
        <w:rPr>
          <w:rFonts w:cstheme="minorHAnsi"/>
          <w:color w:val="000000" w:themeColor="text1"/>
        </w:rPr>
        <w:t xml:space="preserve"> is de </w:t>
      </w:r>
      <w:r w:rsidR="00D22D78" w:rsidRPr="00713B44">
        <w:rPr>
          <w:rFonts w:cstheme="minorHAnsi"/>
          <w:color w:val="000000" w:themeColor="text1"/>
        </w:rPr>
        <w:t xml:space="preserve">stap naar Oudenaarde te </w:t>
      </w:r>
      <w:r w:rsidR="00713B44">
        <w:rPr>
          <w:rFonts w:cstheme="minorHAnsi"/>
          <w:color w:val="000000" w:themeColor="text1"/>
        </w:rPr>
        <w:t>groot</w:t>
      </w:r>
      <w:r w:rsidR="00D22D78" w:rsidRPr="00713B44">
        <w:rPr>
          <w:rFonts w:cstheme="minorHAnsi"/>
          <w:color w:val="000000" w:themeColor="text1"/>
        </w:rPr>
        <w:t xml:space="preserve"> en kiest men voor de sociale continuïteit</w:t>
      </w:r>
      <w:r w:rsidR="00713B44">
        <w:rPr>
          <w:rFonts w:cstheme="minorHAnsi"/>
          <w:color w:val="000000" w:themeColor="text1"/>
        </w:rPr>
        <w:t xml:space="preserve"> op een gewone school SO in Ronse</w:t>
      </w:r>
      <w:r w:rsidR="00D22D78" w:rsidRPr="00713B44">
        <w:rPr>
          <w:rFonts w:cstheme="minorHAnsi"/>
          <w:color w:val="000000" w:themeColor="text1"/>
        </w:rPr>
        <w:t xml:space="preserve">. </w:t>
      </w:r>
      <w:r w:rsidR="00713B44">
        <w:rPr>
          <w:rFonts w:cstheme="minorHAnsi"/>
          <w:color w:val="000000" w:themeColor="text1"/>
        </w:rPr>
        <w:t>V</w:t>
      </w:r>
      <w:r w:rsidR="00713B44" w:rsidRPr="00713B44">
        <w:rPr>
          <w:rFonts w:cstheme="minorHAnsi"/>
          <w:color w:val="000000" w:themeColor="text1"/>
        </w:rPr>
        <w:t>oor de schoolloopbaa</w:t>
      </w:r>
      <w:r w:rsidR="00713B44">
        <w:rPr>
          <w:rFonts w:cstheme="minorHAnsi"/>
          <w:color w:val="000000" w:themeColor="text1"/>
        </w:rPr>
        <w:t xml:space="preserve">n </w:t>
      </w:r>
      <w:r w:rsidR="00D22D78" w:rsidRPr="00713B44">
        <w:rPr>
          <w:rFonts w:cstheme="minorHAnsi"/>
          <w:color w:val="000000" w:themeColor="text1"/>
        </w:rPr>
        <w:t xml:space="preserve">zou </w:t>
      </w:r>
      <w:r w:rsidR="00713B44">
        <w:rPr>
          <w:rFonts w:cstheme="minorHAnsi"/>
          <w:color w:val="000000" w:themeColor="text1"/>
        </w:rPr>
        <w:t xml:space="preserve">het </w:t>
      </w:r>
      <w:r w:rsidR="00D22D78" w:rsidRPr="00713B44">
        <w:rPr>
          <w:rFonts w:cstheme="minorHAnsi"/>
          <w:color w:val="000000" w:themeColor="text1"/>
        </w:rPr>
        <w:t xml:space="preserve">echter beter zijn om alle voordelen van OKAN te hebben, inclusief vervolgschoolcoaching. </w:t>
      </w:r>
    </w:p>
    <w:p w:rsidR="00120009" w:rsidRDefault="00120009" w:rsidP="00DD0FBB">
      <w:pPr>
        <w:jc w:val="both"/>
        <w:rPr>
          <w:rFonts w:cstheme="minorHAnsi"/>
          <w:color w:val="000000" w:themeColor="text1"/>
        </w:rPr>
      </w:pPr>
    </w:p>
    <w:p w:rsidR="00935819" w:rsidRPr="00713B44" w:rsidRDefault="00935819" w:rsidP="00935819">
      <w:pPr>
        <w:pStyle w:val="Lijstalinea"/>
        <w:numPr>
          <w:ilvl w:val="0"/>
          <w:numId w:val="9"/>
        </w:numPr>
        <w:shd w:val="clear" w:color="auto" w:fill="F2F2F2" w:themeFill="background1" w:themeFillShade="F2"/>
        <w:spacing w:line="252" w:lineRule="auto"/>
        <w:jc w:val="both"/>
        <w:rPr>
          <w:rFonts w:cstheme="minorHAnsi"/>
        </w:rPr>
      </w:pPr>
      <w:r>
        <w:rPr>
          <w:rFonts w:eastAsia="Times New Roman" w:cstheme="minorHAnsi"/>
        </w:rPr>
        <w:t>Varia</w:t>
      </w:r>
    </w:p>
    <w:p w:rsidR="00935819" w:rsidRDefault="00935819" w:rsidP="00DD0FBB">
      <w:pPr>
        <w:jc w:val="both"/>
        <w:rPr>
          <w:rFonts w:cstheme="minorHAnsi"/>
          <w:color w:val="000000" w:themeColor="text1"/>
        </w:rPr>
      </w:pPr>
    </w:p>
    <w:p w:rsidR="00935819" w:rsidRPr="00935819" w:rsidRDefault="00935819" w:rsidP="00935819">
      <w:pPr>
        <w:pStyle w:val="Lijstalinea"/>
        <w:numPr>
          <w:ilvl w:val="1"/>
          <w:numId w:val="10"/>
        </w:numPr>
        <w:jc w:val="both"/>
        <w:rPr>
          <w:rFonts w:cstheme="minorHAnsi"/>
          <w:color w:val="000000" w:themeColor="text1"/>
        </w:rPr>
      </w:pPr>
      <w:r w:rsidRPr="00935819">
        <w:rPr>
          <w:rFonts w:cstheme="minorHAnsi"/>
          <w:color w:val="000000" w:themeColor="text1"/>
        </w:rPr>
        <w:t xml:space="preserve">We hebben tot nog toe geen procedure voorzien voor de figuur van </w:t>
      </w:r>
      <w:r w:rsidRPr="00935819">
        <w:rPr>
          <w:rFonts w:cstheme="minorHAnsi"/>
          <w:b/>
          <w:color w:val="000000" w:themeColor="text1"/>
        </w:rPr>
        <w:t>plaatsvervangend voorzitter</w:t>
      </w:r>
      <w:r w:rsidRPr="00935819">
        <w:rPr>
          <w:rFonts w:cstheme="minorHAnsi"/>
          <w:color w:val="000000" w:themeColor="text1"/>
        </w:rPr>
        <w:t xml:space="preserve"> in geval van afwezigheid van de voorzitter. We bepalen in consensus dat dit steeds de jongste aanwezige deelnemer is. Dit artikel wordt toegevoegd aan het huishoudelijk reglement.</w:t>
      </w:r>
    </w:p>
    <w:p w:rsidR="00935819" w:rsidRDefault="00C15EBE" w:rsidP="00935819">
      <w:pPr>
        <w:pStyle w:val="Lijstalinea"/>
        <w:numPr>
          <w:ilvl w:val="1"/>
          <w:numId w:val="10"/>
        </w:numPr>
        <w:jc w:val="both"/>
        <w:rPr>
          <w:rFonts w:cstheme="minorHAnsi"/>
          <w:color w:val="000000" w:themeColor="text1"/>
        </w:rPr>
      </w:pPr>
      <w:r>
        <w:rPr>
          <w:rFonts w:cstheme="minorHAnsi"/>
          <w:color w:val="000000" w:themeColor="text1"/>
        </w:rPr>
        <w:t>In het najaar zal Nadia namens</w:t>
      </w:r>
      <w:r w:rsidR="00935819">
        <w:rPr>
          <w:rFonts w:cstheme="minorHAnsi"/>
          <w:color w:val="000000" w:themeColor="text1"/>
        </w:rPr>
        <w:t xml:space="preserve"> </w:t>
      </w:r>
      <w:proofErr w:type="spellStart"/>
      <w:r w:rsidR="00935819">
        <w:rPr>
          <w:rFonts w:cstheme="minorHAnsi"/>
          <w:color w:val="000000" w:themeColor="text1"/>
        </w:rPr>
        <w:t>AgII</w:t>
      </w:r>
      <w:proofErr w:type="spellEnd"/>
      <w:r w:rsidR="00935819">
        <w:rPr>
          <w:rFonts w:cstheme="minorHAnsi"/>
          <w:color w:val="000000" w:themeColor="text1"/>
        </w:rPr>
        <w:t xml:space="preserve"> </w:t>
      </w:r>
      <w:r w:rsidR="00164D2E">
        <w:rPr>
          <w:rFonts w:cstheme="minorHAnsi"/>
          <w:color w:val="000000" w:themeColor="text1"/>
        </w:rPr>
        <w:t xml:space="preserve">toelichting geven bij de </w:t>
      </w:r>
      <w:proofErr w:type="spellStart"/>
      <w:r w:rsidR="00164D2E">
        <w:rPr>
          <w:rFonts w:cstheme="minorHAnsi"/>
          <w:color w:val="000000" w:themeColor="text1"/>
        </w:rPr>
        <w:t>schooloverstijgende</w:t>
      </w:r>
      <w:proofErr w:type="spellEnd"/>
      <w:r w:rsidR="00164D2E">
        <w:rPr>
          <w:rFonts w:cstheme="minorHAnsi"/>
          <w:color w:val="000000" w:themeColor="text1"/>
        </w:rPr>
        <w:t xml:space="preserve"> versie van </w:t>
      </w:r>
      <w:r w:rsidR="00164D2E" w:rsidRPr="00164D2E">
        <w:rPr>
          <w:rFonts w:cstheme="minorHAnsi"/>
          <w:b/>
          <w:i/>
          <w:color w:val="000000" w:themeColor="text1"/>
        </w:rPr>
        <w:t>Expeditie Geslaagd</w:t>
      </w:r>
      <w:r w:rsidR="00164D2E">
        <w:rPr>
          <w:rFonts w:cstheme="minorHAnsi"/>
          <w:color w:val="000000" w:themeColor="text1"/>
        </w:rPr>
        <w:t>. Indien scholen van onze regio hieraan zouden deelnemen, kan eventueel het LOP-budget aangesproken worden voor bepaalde kosten.</w:t>
      </w:r>
    </w:p>
    <w:p w:rsidR="00125D0A" w:rsidRPr="00935819" w:rsidRDefault="00125D0A" w:rsidP="00935819">
      <w:pPr>
        <w:pStyle w:val="Lijstalinea"/>
        <w:numPr>
          <w:ilvl w:val="1"/>
          <w:numId w:val="10"/>
        </w:numPr>
        <w:jc w:val="both"/>
        <w:rPr>
          <w:rFonts w:cstheme="minorHAnsi"/>
          <w:color w:val="000000" w:themeColor="text1"/>
        </w:rPr>
      </w:pPr>
      <w:r>
        <w:rPr>
          <w:rFonts w:cstheme="minorHAnsi"/>
          <w:color w:val="000000" w:themeColor="text1"/>
        </w:rPr>
        <w:t xml:space="preserve">We bepalen de </w:t>
      </w:r>
      <w:r w:rsidRPr="00164D2E">
        <w:rPr>
          <w:rFonts w:cstheme="minorHAnsi"/>
          <w:b/>
          <w:color w:val="000000" w:themeColor="text1"/>
        </w:rPr>
        <w:t>data voor de Algemene Vergaderingen</w:t>
      </w:r>
      <w:r>
        <w:rPr>
          <w:rFonts w:cstheme="minorHAnsi"/>
          <w:color w:val="000000" w:themeColor="text1"/>
        </w:rPr>
        <w:t xml:space="preserve"> van het LOP in 2019-2020 via </w:t>
      </w:r>
      <w:proofErr w:type="spellStart"/>
      <w:r>
        <w:rPr>
          <w:rFonts w:cstheme="minorHAnsi"/>
          <w:color w:val="000000" w:themeColor="text1"/>
        </w:rPr>
        <w:t>doodles</w:t>
      </w:r>
      <w:proofErr w:type="spellEnd"/>
      <w:r>
        <w:rPr>
          <w:rFonts w:cstheme="minorHAnsi"/>
          <w:color w:val="000000" w:themeColor="text1"/>
        </w:rPr>
        <w:t xml:space="preserve">. De eerst AV leggen we niet te vroeg (bv. november) omdat het </w:t>
      </w:r>
      <w:r w:rsidR="00164D2E">
        <w:rPr>
          <w:rFonts w:cstheme="minorHAnsi"/>
          <w:color w:val="000000" w:themeColor="text1"/>
        </w:rPr>
        <w:t>beter</w:t>
      </w:r>
      <w:r>
        <w:rPr>
          <w:rFonts w:cstheme="minorHAnsi"/>
          <w:color w:val="000000" w:themeColor="text1"/>
        </w:rPr>
        <w:t xml:space="preserve"> is </w:t>
      </w:r>
      <w:r w:rsidR="00164D2E">
        <w:rPr>
          <w:rFonts w:cstheme="minorHAnsi"/>
          <w:color w:val="000000" w:themeColor="text1"/>
        </w:rPr>
        <w:t xml:space="preserve">te wachten tot alle uitvoeringsbesluiten er zijn bij het decreet inschrijvingsrecht. </w:t>
      </w:r>
    </w:p>
    <w:p w:rsidR="00120009" w:rsidRPr="00713B44" w:rsidRDefault="00120009" w:rsidP="00DD0FBB">
      <w:pPr>
        <w:jc w:val="both"/>
        <w:rPr>
          <w:rFonts w:cstheme="minorHAnsi"/>
          <w:color w:val="000000" w:themeColor="text1"/>
        </w:rPr>
      </w:pPr>
    </w:p>
    <w:p w:rsidR="00F058EF" w:rsidRPr="00713B44" w:rsidRDefault="00F058EF" w:rsidP="00DD0FBB">
      <w:pPr>
        <w:jc w:val="both"/>
        <w:rPr>
          <w:rFonts w:cstheme="minorHAnsi"/>
          <w:color w:val="000000" w:themeColor="text1"/>
        </w:rPr>
      </w:pPr>
    </w:p>
    <w:p w:rsidR="00F058EF" w:rsidRPr="00713B44" w:rsidRDefault="00F058EF" w:rsidP="00DD0FBB">
      <w:pPr>
        <w:jc w:val="both"/>
        <w:rPr>
          <w:rFonts w:cstheme="minorHAnsi"/>
          <w:color w:val="000000" w:themeColor="text1"/>
        </w:rPr>
      </w:pPr>
      <w:bookmarkStart w:id="1" w:name="_GoBack"/>
      <w:bookmarkEnd w:id="1"/>
    </w:p>
    <w:sectPr w:rsidR="00F058EF" w:rsidRPr="0071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7818"/>
    <w:multiLevelType w:val="hybridMultilevel"/>
    <w:tmpl w:val="78D4BB8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7B5A41"/>
    <w:multiLevelType w:val="hybridMultilevel"/>
    <w:tmpl w:val="767CF132"/>
    <w:lvl w:ilvl="0" w:tplc="CA38661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235A4E"/>
    <w:multiLevelType w:val="hybridMultilevel"/>
    <w:tmpl w:val="6808853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5350A23"/>
    <w:multiLevelType w:val="hybridMultilevel"/>
    <w:tmpl w:val="13620D46"/>
    <w:lvl w:ilvl="0" w:tplc="DDDCEF18">
      <w:numFmt w:val="bullet"/>
      <w:lvlText w:val="-"/>
      <w:lvlJc w:val="left"/>
      <w:pPr>
        <w:ind w:left="360" w:hanging="360"/>
      </w:pPr>
      <w:rPr>
        <w:rFonts w:ascii="Calibri" w:eastAsiaTheme="minorHAnsi" w:hAnsi="Calibri" w:cs="Calibri"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2F494AF4"/>
    <w:multiLevelType w:val="hybridMultilevel"/>
    <w:tmpl w:val="57E4182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2FFE5657"/>
    <w:multiLevelType w:val="hybridMultilevel"/>
    <w:tmpl w:val="36BC14E4"/>
    <w:lvl w:ilvl="0" w:tplc="FF4EDEE0">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87E09E3"/>
    <w:multiLevelType w:val="hybridMultilevel"/>
    <w:tmpl w:val="EB584ED0"/>
    <w:lvl w:ilvl="0" w:tplc="FF4EDEE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A1364F"/>
    <w:multiLevelType w:val="hybridMultilevel"/>
    <w:tmpl w:val="0A723B7C"/>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3E74183C"/>
    <w:multiLevelType w:val="hybridMultilevel"/>
    <w:tmpl w:val="156C3B50"/>
    <w:lvl w:ilvl="0" w:tplc="DDDCEF1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F4F71E3"/>
    <w:multiLevelType w:val="multilevel"/>
    <w:tmpl w:val="89841318"/>
    <w:lvl w:ilvl="0">
      <w:start w:val="1"/>
      <w:numFmt w:val="decimal"/>
      <w:lvlText w:val="%1."/>
      <w:lvlJc w:val="left"/>
      <w:pPr>
        <w:ind w:left="360" w:hanging="360"/>
      </w:pPr>
    </w:lvl>
    <w:lvl w:ilvl="1">
      <w:start w:val="1"/>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0430AF7"/>
    <w:multiLevelType w:val="hybridMultilevel"/>
    <w:tmpl w:val="A1C8DEB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40455E62"/>
    <w:multiLevelType w:val="hybridMultilevel"/>
    <w:tmpl w:val="32ECDE4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4A6583A"/>
    <w:multiLevelType w:val="hybridMultilevel"/>
    <w:tmpl w:val="796EE23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5EE0A15"/>
    <w:multiLevelType w:val="hybridMultilevel"/>
    <w:tmpl w:val="1738233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5" w15:restartNumberingAfterBreak="0">
    <w:nsid w:val="4A3D524C"/>
    <w:multiLevelType w:val="hybridMultilevel"/>
    <w:tmpl w:val="82C8AE82"/>
    <w:lvl w:ilvl="0" w:tplc="CA38661E">
      <w:numFmt w:val="bullet"/>
      <w:lvlText w:val="-"/>
      <w:lvlJc w:val="left"/>
      <w:pPr>
        <w:ind w:left="360" w:hanging="360"/>
      </w:pPr>
      <w:rPr>
        <w:rFonts w:ascii="Calibri" w:eastAsiaTheme="minorHAns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526E0A32"/>
    <w:multiLevelType w:val="hybridMultilevel"/>
    <w:tmpl w:val="15E690F4"/>
    <w:lvl w:ilvl="0" w:tplc="FF4EDEE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378483F"/>
    <w:multiLevelType w:val="hybridMultilevel"/>
    <w:tmpl w:val="A07098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6BEB7581"/>
    <w:multiLevelType w:val="multilevel"/>
    <w:tmpl w:val="5E2C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7E6E0E"/>
    <w:multiLevelType w:val="hybridMultilevel"/>
    <w:tmpl w:val="11867E28"/>
    <w:lvl w:ilvl="0" w:tplc="413C079A">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num w:numId="1">
    <w:abstractNumId w:val="0"/>
  </w:num>
  <w:num w:numId="2">
    <w:abstractNumId w:val="18"/>
  </w:num>
  <w:num w:numId="3">
    <w:abstractNumId w:val="13"/>
  </w:num>
  <w:num w:numId="4">
    <w:abstractNumId w:val="2"/>
  </w:num>
  <w:num w:numId="5">
    <w:abstractNumId w:val="9"/>
  </w:num>
  <w:num w:numId="6">
    <w:abstractNumId w:val="4"/>
  </w:num>
  <w:num w:numId="7">
    <w:abstractNumId w:val="14"/>
  </w:num>
  <w:num w:numId="8">
    <w:abstractNumId w:val="6"/>
  </w:num>
  <w:num w:numId="9">
    <w:abstractNumId w:val="19"/>
  </w:num>
  <w:num w:numId="10">
    <w:abstractNumId w:val="1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6"/>
  </w:num>
  <w:num w:numId="15">
    <w:abstractNumId w:val="7"/>
  </w:num>
  <w:num w:numId="16">
    <w:abstractNumId w:val="12"/>
  </w:num>
  <w:num w:numId="17">
    <w:abstractNumId w:val="11"/>
  </w:num>
  <w:num w:numId="18">
    <w:abstractNumId w:val="3"/>
  </w:num>
  <w:num w:numId="19">
    <w:abstractNumId w:val="17"/>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98"/>
    <w:rsid w:val="00041793"/>
    <w:rsid w:val="000521F1"/>
    <w:rsid w:val="00073E73"/>
    <w:rsid w:val="00095370"/>
    <w:rsid w:val="000961BF"/>
    <w:rsid w:val="00097A36"/>
    <w:rsid w:val="000B74B9"/>
    <w:rsid w:val="00120009"/>
    <w:rsid w:val="00125D0A"/>
    <w:rsid w:val="0013750B"/>
    <w:rsid w:val="00164D2E"/>
    <w:rsid w:val="00184782"/>
    <w:rsid w:val="001975BD"/>
    <w:rsid w:val="00236C78"/>
    <w:rsid w:val="0025407A"/>
    <w:rsid w:val="00260D56"/>
    <w:rsid w:val="00262C77"/>
    <w:rsid w:val="002A0A7B"/>
    <w:rsid w:val="003A4AA3"/>
    <w:rsid w:val="003B4578"/>
    <w:rsid w:val="003C37FE"/>
    <w:rsid w:val="003D1FEC"/>
    <w:rsid w:val="00426DE8"/>
    <w:rsid w:val="00430042"/>
    <w:rsid w:val="00472974"/>
    <w:rsid w:val="0049286A"/>
    <w:rsid w:val="005227F1"/>
    <w:rsid w:val="00562539"/>
    <w:rsid w:val="00573A48"/>
    <w:rsid w:val="00581418"/>
    <w:rsid w:val="0059742F"/>
    <w:rsid w:val="00615860"/>
    <w:rsid w:val="006541E7"/>
    <w:rsid w:val="006A5D11"/>
    <w:rsid w:val="006C44CC"/>
    <w:rsid w:val="00700985"/>
    <w:rsid w:val="00713B44"/>
    <w:rsid w:val="00733900"/>
    <w:rsid w:val="00794678"/>
    <w:rsid w:val="007B3535"/>
    <w:rsid w:val="007D70DC"/>
    <w:rsid w:val="007E1459"/>
    <w:rsid w:val="008334D1"/>
    <w:rsid w:val="00840985"/>
    <w:rsid w:val="0085477C"/>
    <w:rsid w:val="0086005B"/>
    <w:rsid w:val="008878E5"/>
    <w:rsid w:val="008C5E45"/>
    <w:rsid w:val="008E23C8"/>
    <w:rsid w:val="00910498"/>
    <w:rsid w:val="00935819"/>
    <w:rsid w:val="00991A06"/>
    <w:rsid w:val="009B73FE"/>
    <w:rsid w:val="00A372AB"/>
    <w:rsid w:val="00A63284"/>
    <w:rsid w:val="00A76711"/>
    <w:rsid w:val="00A85D6C"/>
    <w:rsid w:val="00AB4F12"/>
    <w:rsid w:val="00AB71C7"/>
    <w:rsid w:val="00AC2986"/>
    <w:rsid w:val="00B14818"/>
    <w:rsid w:val="00B26E7A"/>
    <w:rsid w:val="00B52AC7"/>
    <w:rsid w:val="00B56CAA"/>
    <w:rsid w:val="00B71FFF"/>
    <w:rsid w:val="00B91B9B"/>
    <w:rsid w:val="00BB6C2B"/>
    <w:rsid w:val="00BC45DF"/>
    <w:rsid w:val="00BF091D"/>
    <w:rsid w:val="00C15EBE"/>
    <w:rsid w:val="00C30CB5"/>
    <w:rsid w:val="00C33728"/>
    <w:rsid w:val="00C52C00"/>
    <w:rsid w:val="00C6021C"/>
    <w:rsid w:val="00C630D9"/>
    <w:rsid w:val="00C6434D"/>
    <w:rsid w:val="00D00EDF"/>
    <w:rsid w:val="00D21CA1"/>
    <w:rsid w:val="00D22D78"/>
    <w:rsid w:val="00D260E7"/>
    <w:rsid w:val="00D30D48"/>
    <w:rsid w:val="00D3752E"/>
    <w:rsid w:val="00D447E8"/>
    <w:rsid w:val="00D473F6"/>
    <w:rsid w:val="00D94706"/>
    <w:rsid w:val="00DA00C3"/>
    <w:rsid w:val="00DA204C"/>
    <w:rsid w:val="00DB6375"/>
    <w:rsid w:val="00DC03D0"/>
    <w:rsid w:val="00DC7C93"/>
    <w:rsid w:val="00DD0FBB"/>
    <w:rsid w:val="00DE13EE"/>
    <w:rsid w:val="00E16B44"/>
    <w:rsid w:val="00E80F4E"/>
    <w:rsid w:val="00E92461"/>
    <w:rsid w:val="00EA709F"/>
    <w:rsid w:val="00EB58D8"/>
    <w:rsid w:val="00ED3C09"/>
    <w:rsid w:val="00F058EF"/>
    <w:rsid w:val="00F32405"/>
    <w:rsid w:val="00F632B5"/>
    <w:rsid w:val="00FD786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F816"/>
  <w15:chartTrackingRefBased/>
  <w15:docId w15:val="{F742BDEA-BAF9-4A8A-9371-0C121DBC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991A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0498"/>
    <w:pPr>
      <w:ind w:left="720"/>
      <w:contextualSpacing/>
    </w:pPr>
  </w:style>
  <w:style w:type="character" w:customStyle="1" w:styleId="Kop1Char">
    <w:name w:val="Kop 1 Char"/>
    <w:basedOn w:val="Standaardalinea-lettertype"/>
    <w:link w:val="Kop1"/>
    <w:uiPriority w:val="9"/>
    <w:rsid w:val="00991A06"/>
    <w:rPr>
      <w:rFonts w:ascii="Times New Roman" w:eastAsia="Times New Roman" w:hAnsi="Times New Roman" w:cs="Times New Roman"/>
      <w:b/>
      <w:bCs/>
      <w:kern w:val="36"/>
      <w:sz w:val="48"/>
      <w:szCs w:val="48"/>
      <w:lang w:eastAsia="nl-BE"/>
    </w:rPr>
  </w:style>
  <w:style w:type="paragraph" w:styleId="Geenafstand">
    <w:name w:val="No Spacing"/>
    <w:uiPriority w:val="1"/>
    <w:qFormat/>
    <w:rsid w:val="00991A06"/>
    <w:pPr>
      <w:spacing w:after="0" w:line="240" w:lineRule="auto"/>
    </w:pPr>
  </w:style>
  <w:style w:type="character" w:styleId="Hyperlink">
    <w:name w:val="Hyperlink"/>
    <w:basedOn w:val="Standaardalinea-lettertype"/>
    <w:uiPriority w:val="99"/>
    <w:semiHidden/>
    <w:unhideWhenUsed/>
    <w:rsid w:val="00573A48"/>
    <w:rPr>
      <w:color w:val="0000FF"/>
      <w:u w:val="single"/>
    </w:rPr>
  </w:style>
  <w:style w:type="paragraph" w:styleId="Normaalweb">
    <w:name w:val="Normal (Web)"/>
    <w:basedOn w:val="Standaard"/>
    <w:uiPriority w:val="99"/>
    <w:semiHidden/>
    <w:unhideWhenUsed/>
    <w:rsid w:val="00573A4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qFormat/>
    <w:rsid w:val="00573A48"/>
    <w:rPr>
      <w:b/>
      <w:bCs/>
    </w:rPr>
  </w:style>
  <w:style w:type="paragraph" w:styleId="Plattetekst">
    <w:name w:val="Body Text"/>
    <w:basedOn w:val="Standaard"/>
    <w:link w:val="PlattetekstChar"/>
    <w:rsid w:val="00DC7C93"/>
    <w:pPr>
      <w:spacing w:after="0" w:line="240" w:lineRule="auto"/>
      <w:jc w:val="center"/>
    </w:pPr>
    <w:rPr>
      <w:rFonts w:ascii="Verdana" w:eastAsia="Times New Roman" w:hAnsi="Verdana" w:cs="Times New Roman"/>
      <w:b/>
      <w:szCs w:val="20"/>
      <w:lang w:val="nl" w:eastAsia="nl-NL"/>
    </w:rPr>
  </w:style>
  <w:style w:type="character" w:customStyle="1" w:styleId="PlattetekstChar">
    <w:name w:val="Platte tekst Char"/>
    <w:basedOn w:val="Standaardalinea-lettertype"/>
    <w:link w:val="Plattetekst"/>
    <w:rsid w:val="00DC7C93"/>
    <w:rPr>
      <w:rFonts w:ascii="Verdana" w:eastAsia="Times New Roman" w:hAnsi="Verdana" w:cs="Times New Roman"/>
      <w:b/>
      <w:szCs w:val="20"/>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1767">
      <w:bodyDiv w:val="1"/>
      <w:marLeft w:val="0"/>
      <w:marRight w:val="0"/>
      <w:marTop w:val="0"/>
      <w:marBottom w:val="0"/>
      <w:divBdr>
        <w:top w:val="none" w:sz="0" w:space="0" w:color="auto"/>
        <w:left w:val="none" w:sz="0" w:space="0" w:color="auto"/>
        <w:bottom w:val="none" w:sz="0" w:space="0" w:color="auto"/>
        <w:right w:val="none" w:sz="0" w:space="0" w:color="auto"/>
      </w:divBdr>
    </w:div>
    <w:div w:id="919828204">
      <w:bodyDiv w:val="1"/>
      <w:marLeft w:val="0"/>
      <w:marRight w:val="0"/>
      <w:marTop w:val="0"/>
      <w:marBottom w:val="0"/>
      <w:divBdr>
        <w:top w:val="none" w:sz="0" w:space="0" w:color="auto"/>
        <w:left w:val="none" w:sz="0" w:space="0" w:color="auto"/>
        <w:bottom w:val="none" w:sz="0" w:space="0" w:color="auto"/>
        <w:right w:val="none" w:sz="0" w:space="0" w:color="auto"/>
      </w:divBdr>
    </w:div>
    <w:div w:id="1035882699">
      <w:bodyDiv w:val="1"/>
      <w:marLeft w:val="0"/>
      <w:marRight w:val="0"/>
      <w:marTop w:val="0"/>
      <w:marBottom w:val="0"/>
      <w:divBdr>
        <w:top w:val="none" w:sz="0" w:space="0" w:color="auto"/>
        <w:left w:val="none" w:sz="0" w:space="0" w:color="auto"/>
        <w:bottom w:val="none" w:sz="0" w:space="0" w:color="auto"/>
        <w:right w:val="none" w:sz="0" w:space="0" w:color="auto"/>
      </w:divBdr>
    </w:div>
    <w:div w:id="120752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s.vlaamsparlement.be/pfile?id=1479889"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892</TotalTime>
  <Pages>6</Pages>
  <Words>2243</Words>
  <Characters>12337</Characters>
  <Application>Microsoft Office Word</Application>
  <DocSecurity>0</DocSecurity>
  <Lines>102</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 Luc</dc:creator>
  <cp:keywords/>
  <dc:description/>
  <cp:lastModifiedBy>Top, Luc</cp:lastModifiedBy>
  <cp:revision>55</cp:revision>
  <dcterms:created xsi:type="dcterms:W3CDTF">2019-01-23T10:56:00Z</dcterms:created>
  <dcterms:modified xsi:type="dcterms:W3CDTF">2019-06-11T10:23:00Z</dcterms:modified>
</cp:coreProperties>
</file>